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9CFBB" w14:textId="77777777" w:rsidR="00674FE5" w:rsidRPr="00AA4B39" w:rsidRDefault="006C2972" w:rsidP="008B0F65">
      <w:pPr>
        <w:pStyle w:val="Cabealho"/>
        <w:tabs>
          <w:tab w:val="num" w:pos="142"/>
        </w:tabs>
        <w:spacing w:line="276" w:lineRule="auto"/>
        <w:ind w:left="142" w:right="142"/>
        <w:rPr>
          <w:rFonts w:ascii="Times New Roman" w:hAnsi="Times New Roman" w:cs="Times New Roman"/>
          <w:b/>
          <w:bCs/>
          <w:sz w:val="24"/>
          <w:szCs w:val="24"/>
        </w:rPr>
      </w:pPr>
      <w:bookmarkStart w:id="0" w:name="_Hlk172542168"/>
      <w:r w:rsidRPr="00AA4B39">
        <w:rPr>
          <w:rFonts w:ascii="Times New Roman" w:hAnsi="Times New Roman" w:cs="Times New Roman"/>
          <w:b/>
          <w:bCs/>
          <w:sz w:val="24"/>
          <w:szCs w:val="24"/>
        </w:rPr>
        <w:t xml:space="preserve">TERMO </w:t>
      </w:r>
      <w:r w:rsidR="007514B4" w:rsidRPr="00AA4B39">
        <w:rPr>
          <w:rFonts w:ascii="Times New Roman" w:hAnsi="Times New Roman" w:cs="Times New Roman"/>
          <w:b/>
          <w:bCs/>
          <w:sz w:val="24"/>
          <w:szCs w:val="24"/>
        </w:rPr>
        <w:t xml:space="preserve">CONTRATO </w:t>
      </w:r>
      <w:r w:rsidR="00674FE5" w:rsidRPr="00AA4B39">
        <w:rPr>
          <w:rFonts w:ascii="Times New Roman" w:hAnsi="Times New Roman" w:cs="Times New Roman"/>
          <w:b/>
          <w:bCs/>
          <w:sz w:val="24"/>
          <w:szCs w:val="24"/>
        </w:rPr>
        <w:t>Nº</w:t>
      </w:r>
      <w:r w:rsidR="009D1FD9">
        <w:rPr>
          <w:rFonts w:ascii="Times New Roman" w:hAnsi="Times New Roman" w:cs="Times New Roman"/>
          <w:b/>
          <w:bCs/>
          <w:sz w:val="24"/>
          <w:szCs w:val="24"/>
        </w:rPr>
        <w:t xml:space="preserve"> 00</w:t>
      </w:r>
      <w:r w:rsidR="00E017B7">
        <w:rPr>
          <w:rFonts w:ascii="Times New Roman" w:hAnsi="Times New Roman" w:cs="Times New Roman"/>
          <w:b/>
          <w:bCs/>
          <w:sz w:val="24"/>
          <w:szCs w:val="24"/>
        </w:rPr>
        <w:t>7</w:t>
      </w:r>
      <w:r w:rsidR="00C428F8" w:rsidRPr="00AA4B39">
        <w:rPr>
          <w:rFonts w:ascii="Times New Roman" w:hAnsi="Times New Roman" w:cs="Times New Roman"/>
          <w:b/>
          <w:bCs/>
          <w:sz w:val="24"/>
          <w:szCs w:val="24"/>
        </w:rPr>
        <w:t>/</w:t>
      </w:r>
      <w:r w:rsidR="007514B4" w:rsidRPr="00AA4B39">
        <w:rPr>
          <w:rFonts w:ascii="Times New Roman" w:hAnsi="Times New Roman" w:cs="Times New Roman"/>
          <w:b/>
          <w:bCs/>
          <w:sz w:val="24"/>
          <w:szCs w:val="24"/>
        </w:rPr>
        <w:t>202</w:t>
      </w:r>
      <w:r w:rsidRPr="00AA4B39">
        <w:rPr>
          <w:rFonts w:ascii="Times New Roman" w:hAnsi="Times New Roman" w:cs="Times New Roman"/>
          <w:b/>
          <w:bCs/>
          <w:sz w:val="24"/>
          <w:szCs w:val="24"/>
        </w:rPr>
        <w:t>5</w:t>
      </w:r>
      <w:r w:rsidR="007514B4" w:rsidRPr="00AA4B39">
        <w:rPr>
          <w:rFonts w:ascii="Times New Roman" w:hAnsi="Times New Roman" w:cs="Times New Roman"/>
          <w:b/>
          <w:bCs/>
          <w:sz w:val="24"/>
          <w:szCs w:val="24"/>
        </w:rPr>
        <w:t>.</w:t>
      </w:r>
    </w:p>
    <w:bookmarkEnd w:id="0"/>
    <w:p w14:paraId="30D32DF9" w14:textId="77777777" w:rsidR="00AA4B39" w:rsidRDefault="00AA4B39" w:rsidP="008B0F65">
      <w:pPr>
        <w:pStyle w:val="Cabealho"/>
        <w:tabs>
          <w:tab w:val="clear" w:pos="8838"/>
          <w:tab w:val="num" w:pos="142"/>
          <w:tab w:val="left" w:pos="9732"/>
        </w:tabs>
        <w:ind w:left="142" w:right="142"/>
        <w:jc w:val="both"/>
        <w:rPr>
          <w:rFonts w:ascii="Times New Roman" w:hAnsi="Times New Roman" w:cs="Times New Roman"/>
          <w:sz w:val="24"/>
          <w:szCs w:val="24"/>
        </w:rPr>
      </w:pPr>
    </w:p>
    <w:p w14:paraId="309778CF" w14:textId="77777777" w:rsidR="00A1515C" w:rsidRDefault="00A1515C" w:rsidP="008B0F65">
      <w:pPr>
        <w:pStyle w:val="Cabealho"/>
        <w:tabs>
          <w:tab w:val="clear" w:pos="8838"/>
          <w:tab w:val="num" w:pos="142"/>
          <w:tab w:val="left" w:pos="9732"/>
        </w:tabs>
        <w:ind w:left="142" w:right="142"/>
        <w:jc w:val="both"/>
        <w:rPr>
          <w:rFonts w:ascii="Times New Roman" w:hAnsi="Times New Roman" w:cs="Times New Roman"/>
          <w:sz w:val="24"/>
          <w:szCs w:val="24"/>
        </w:rPr>
      </w:pPr>
    </w:p>
    <w:p w14:paraId="3E025E63" w14:textId="77777777" w:rsidR="00D41EB2" w:rsidRDefault="00D41EB2" w:rsidP="008B0F65">
      <w:pPr>
        <w:pStyle w:val="Cabealho"/>
        <w:tabs>
          <w:tab w:val="clear" w:pos="8838"/>
          <w:tab w:val="num" w:pos="142"/>
          <w:tab w:val="left" w:pos="9732"/>
        </w:tabs>
        <w:ind w:left="142" w:right="142"/>
        <w:jc w:val="both"/>
        <w:rPr>
          <w:rFonts w:ascii="Times New Roman" w:hAnsi="Times New Roman" w:cs="Times New Roman"/>
          <w:sz w:val="24"/>
          <w:szCs w:val="24"/>
        </w:rPr>
      </w:pPr>
    </w:p>
    <w:p w14:paraId="7BEBD6D9" w14:textId="77777777" w:rsidR="00D41EB2" w:rsidRDefault="00D41EB2" w:rsidP="008B0F65">
      <w:pPr>
        <w:pStyle w:val="Cabealho"/>
        <w:tabs>
          <w:tab w:val="clear" w:pos="8838"/>
          <w:tab w:val="num" w:pos="142"/>
          <w:tab w:val="left" w:pos="9732"/>
        </w:tabs>
        <w:ind w:left="142" w:right="142"/>
        <w:jc w:val="both"/>
        <w:rPr>
          <w:rFonts w:ascii="Times New Roman" w:hAnsi="Times New Roman" w:cs="Times New Roman"/>
          <w:sz w:val="24"/>
          <w:szCs w:val="24"/>
        </w:rPr>
      </w:pPr>
    </w:p>
    <w:p w14:paraId="219E4FB3" w14:textId="77777777" w:rsidR="00D27304" w:rsidRDefault="00D27304" w:rsidP="008B0F65">
      <w:pPr>
        <w:pStyle w:val="Cabealho"/>
        <w:tabs>
          <w:tab w:val="clear" w:pos="8838"/>
          <w:tab w:val="num" w:pos="142"/>
          <w:tab w:val="left" w:pos="9732"/>
        </w:tabs>
        <w:ind w:left="142" w:right="142"/>
        <w:jc w:val="both"/>
        <w:rPr>
          <w:rFonts w:ascii="Times New Roman" w:hAnsi="Times New Roman" w:cs="Times New Roman"/>
          <w:sz w:val="24"/>
          <w:szCs w:val="24"/>
        </w:rPr>
      </w:pPr>
    </w:p>
    <w:p w14:paraId="51644C16" w14:textId="77777777" w:rsidR="00D27304" w:rsidRDefault="00D27304" w:rsidP="008B0F65">
      <w:pPr>
        <w:pStyle w:val="Cabealho"/>
        <w:tabs>
          <w:tab w:val="clear" w:pos="8838"/>
          <w:tab w:val="num" w:pos="142"/>
          <w:tab w:val="left" w:pos="9732"/>
        </w:tabs>
        <w:ind w:left="142" w:right="142"/>
        <w:jc w:val="both"/>
        <w:rPr>
          <w:rFonts w:ascii="Times New Roman" w:hAnsi="Times New Roman" w:cs="Times New Roman"/>
          <w:sz w:val="24"/>
          <w:szCs w:val="24"/>
        </w:rPr>
      </w:pPr>
    </w:p>
    <w:p w14:paraId="0FC7BB77" w14:textId="77777777" w:rsidR="00D27304" w:rsidRPr="00AA4B39" w:rsidRDefault="00D27304" w:rsidP="008B0F65">
      <w:pPr>
        <w:pStyle w:val="Cabealho"/>
        <w:tabs>
          <w:tab w:val="clear" w:pos="8838"/>
          <w:tab w:val="num" w:pos="142"/>
          <w:tab w:val="left" w:pos="9732"/>
        </w:tabs>
        <w:ind w:left="142" w:right="142"/>
        <w:jc w:val="both"/>
        <w:rPr>
          <w:rFonts w:ascii="Times New Roman" w:hAnsi="Times New Roman" w:cs="Times New Roman"/>
          <w:sz w:val="24"/>
          <w:szCs w:val="24"/>
        </w:rPr>
      </w:pPr>
    </w:p>
    <w:p w14:paraId="7C6F850A" w14:textId="77777777" w:rsidR="00B71CE9" w:rsidRDefault="007514B4" w:rsidP="008B0F65">
      <w:pPr>
        <w:pStyle w:val="Cabealho"/>
        <w:tabs>
          <w:tab w:val="clear" w:pos="8838"/>
          <w:tab w:val="left" w:pos="9732"/>
        </w:tabs>
        <w:ind w:left="4395" w:right="14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Termo de </w:t>
      </w:r>
      <w:r w:rsidR="006C2972">
        <w:rPr>
          <w:rFonts w:ascii="Times New Roman" w:hAnsi="Times New Roman" w:cs="Times New Roman"/>
          <w:color w:val="000000"/>
          <w:sz w:val="24"/>
          <w:szCs w:val="24"/>
        </w:rPr>
        <w:t>C</w:t>
      </w:r>
      <w:r>
        <w:rPr>
          <w:rFonts w:ascii="Times New Roman" w:hAnsi="Times New Roman" w:cs="Times New Roman"/>
          <w:color w:val="000000"/>
          <w:sz w:val="24"/>
          <w:szCs w:val="24"/>
        </w:rPr>
        <w:t xml:space="preserve">ontrato </w:t>
      </w:r>
      <w:r w:rsidR="006C2972">
        <w:rPr>
          <w:rFonts w:ascii="Times New Roman" w:hAnsi="Times New Roman" w:cs="Times New Roman"/>
          <w:color w:val="000000"/>
          <w:sz w:val="24"/>
          <w:szCs w:val="24"/>
        </w:rPr>
        <w:t>que</w:t>
      </w:r>
      <w:r>
        <w:rPr>
          <w:rFonts w:ascii="Times New Roman" w:hAnsi="Times New Roman" w:cs="Times New Roman"/>
          <w:color w:val="000000"/>
          <w:sz w:val="24"/>
          <w:szCs w:val="24"/>
        </w:rPr>
        <w:t xml:space="preserve"> s</w:t>
      </w:r>
      <w:r w:rsidR="004822EB">
        <w:rPr>
          <w:rFonts w:ascii="Times New Roman" w:hAnsi="Times New Roman" w:cs="Times New Roman"/>
          <w:color w:val="000000"/>
          <w:sz w:val="24"/>
          <w:szCs w:val="24"/>
        </w:rPr>
        <w:t>e celebram entre a</w:t>
      </w:r>
      <w:r>
        <w:rPr>
          <w:rFonts w:ascii="Times New Roman" w:hAnsi="Times New Roman" w:cs="Times New Roman"/>
          <w:color w:val="000000"/>
          <w:sz w:val="24"/>
          <w:szCs w:val="24"/>
        </w:rPr>
        <w:t xml:space="preserve"> CÂMARA</w:t>
      </w:r>
      <w:r w:rsidR="00674F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MUNICIPAL DE </w:t>
      </w:r>
      <w:r w:rsidR="00674FE5">
        <w:rPr>
          <w:rFonts w:ascii="Times New Roman" w:hAnsi="Times New Roman" w:cs="Times New Roman"/>
          <w:color w:val="000000"/>
          <w:sz w:val="24"/>
          <w:szCs w:val="24"/>
        </w:rPr>
        <w:t>APUI, AMAZONAS</w:t>
      </w:r>
      <w:r>
        <w:rPr>
          <w:rFonts w:ascii="Times New Roman" w:hAnsi="Times New Roman" w:cs="Times New Roman"/>
          <w:color w:val="000000"/>
          <w:sz w:val="24"/>
          <w:szCs w:val="24"/>
        </w:rPr>
        <w:t xml:space="preserve"> e a </w:t>
      </w:r>
      <w:r w:rsidR="006C2972">
        <w:rPr>
          <w:rFonts w:ascii="Times New Roman" w:hAnsi="Times New Roman" w:cs="Times New Roman"/>
          <w:color w:val="000000"/>
          <w:sz w:val="24"/>
          <w:szCs w:val="24"/>
        </w:rPr>
        <w:t>E</w:t>
      </w:r>
      <w:r>
        <w:rPr>
          <w:rFonts w:ascii="Times New Roman" w:hAnsi="Times New Roman" w:cs="Times New Roman"/>
          <w:color w:val="000000"/>
          <w:sz w:val="24"/>
          <w:szCs w:val="24"/>
        </w:rPr>
        <w:t>mpresa</w:t>
      </w:r>
      <w:r w:rsidR="008D6A54">
        <w:rPr>
          <w:rFonts w:ascii="Times New Roman" w:hAnsi="Times New Roman" w:cs="Times New Roman"/>
          <w:color w:val="000000"/>
          <w:sz w:val="24"/>
          <w:szCs w:val="24"/>
        </w:rPr>
        <w:t xml:space="preserve"> </w:t>
      </w:r>
      <w:r w:rsidR="00E017B7">
        <w:rPr>
          <w:rFonts w:ascii="Times New Roman" w:hAnsi="Times New Roman" w:cs="Times New Roman"/>
          <w:color w:val="000000"/>
        </w:rPr>
        <w:t>INTER.NET SERVIÇOS EM TELECOM LTDA</w:t>
      </w:r>
      <w:r w:rsidR="004822EB">
        <w:rPr>
          <w:rFonts w:ascii="Times New Roman" w:hAnsi="Times New Roman" w:cs="Times New Roman"/>
          <w:color w:val="000000"/>
          <w:sz w:val="24"/>
          <w:szCs w:val="24"/>
        </w:rPr>
        <w:t xml:space="preserve">, que tem como </w:t>
      </w:r>
      <w:bookmarkStart w:id="1" w:name="_Hlk202519194"/>
      <w:r w:rsidR="00E017B7">
        <w:rPr>
          <w:rFonts w:ascii="Times New Roman" w:hAnsi="Times New Roman" w:cs="Times New Roman"/>
          <w:color w:val="000000"/>
          <w:sz w:val="24"/>
          <w:szCs w:val="24"/>
        </w:rPr>
        <w:t xml:space="preserve">objeto a contratação de serviços de internet para atender </w:t>
      </w:r>
      <w:r w:rsidR="004822EB">
        <w:rPr>
          <w:rFonts w:ascii="Times New Roman" w:hAnsi="Times New Roman" w:cs="Times New Roman"/>
          <w:bCs/>
          <w:i/>
          <w:iCs/>
          <w:color w:val="000000"/>
          <w:sz w:val="24"/>
          <w:szCs w:val="24"/>
          <w:lang w:eastAsia="x-none"/>
        </w:rPr>
        <w:t>as necessidades da Câmara Municipal de Apuí/AM</w:t>
      </w:r>
      <w:bookmarkEnd w:id="1"/>
      <w:r w:rsidR="004822EB">
        <w:rPr>
          <w:rFonts w:ascii="Times New Roman" w:hAnsi="Times New Roman" w:cs="Times New Roman"/>
          <w:bCs/>
          <w:i/>
          <w:iCs/>
          <w:color w:val="000000"/>
          <w:sz w:val="24"/>
          <w:szCs w:val="24"/>
          <w:lang w:eastAsia="x-none"/>
        </w:rPr>
        <w:t>.</w:t>
      </w:r>
    </w:p>
    <w:p w14:paraId="5D4FD567" w14:textId="77777777" w:rsidR="00674FE5" w:rsidRDefault="00674FE5" w:rsidP="008B0F65">
      <w:pPr>
        <w:tabs>
          <w:tab w:val="left" w:pos="-142"/>
        </w:tabs>
        <w:autoSpaceDE w:val="0"/>
        <w:autoSpaceDN w:val="0"/>
        <w:adjustRightInd w:val="0"/>
        <w:ind w:left="142" w:right="142"/>
        <w:jc w:val="both"/>
        <w:rPr>
          <w:color w:val="000000"/>
        </w:rPr>
      </w:pPr>
    </w:p>
    <w:p w14:paraId="5ABACB86" w14:textId="77777777" w:rsidR="00AA4B39" w:rsidRDefault="00AA4B39" w:rsidP="008B0F65">
      <w:pPr>
        <w:tabs>
          <w:tab w:val="left" w:pos="-142"/>
        </w:tabs>
        <w:autoSpaceDE w:val="0"/>
        <w:autoSpaceDN w:val="0"/>
        <w:adjustRightInd w:val="0"/>
        <w:ind w:left="142" w:right="142"/>
        <w:jc w:val="both"/>
      </w:pPr>
    </w:p>
    <w:p w14:paraId="4B1EBE3A" w14:textId="77777777" w:rsidR="00A1515C" w:rsidRDefault="00A1515C" w:rsidP="008B0F65">
      <w:pPr>
        <w:tabs>
          <w:tab w:val="left" w:pos="-142"/>
        </w:tabs>
        <w:autoSpaceDE w:val="0"/>
        <w:autoSpaceDN w:val="0"/>
        <w:adjustRightInd w:val="0"/>
        <w:ind w:left="142" w:right="142"/>
        <w:jc w:val="both"/>
      </w:pPr>
    </w:p>
    <w:p w14:paraId="75749C25" w14:textId="77777777" w:rsidR="00D27304" w:rsidRDefault="00D27304" w:rsidP="008B0F65">
      <w:pPr>
        <w:tabs>
          <w:tab w:val="left" w:pos="-142"/>
        </w:tabs>
        <w:autoSpaceDE w:val="0"/>
        <w:autoSpaceDN w:val="0"/>
        <w:adjustRightInd w:val="0"/>
        <w:ind w:left="142" w:right="142"/>
        <w:jc w:val="both"/>
      </w:pPr>
    </w:p>
    <w:p w14:paraId="159738EC" w14:textId="77777777" w:rsidR="00D27304" w:rsidRDefault="00D27304" w:rsidP="008B0F65">
      <w:pPr>
        <w:tabs>
          <w:tab w:val="left" w:pos="-142"/>
        </w:tabs>
        <w:autoSpaceDE w:val="0"/>
        <w:autoSpaceDN w:val="0"/>
        <w:adjustRightInd w:val="0"/>
        <w:ind w:left="142" w:right="142"/>
        <w:jc w:val="both"/>
      </w:pPr>
    </w:p>
    <w:p w14:paraId="656F646A" w14:textId="77777777" w:rsidR="00A1515C" w:rsidRDefault="00A1515C" w:rsidP="008B0F65">
      <w:pPr>
        <w:tabs>
          <w:tab w:val="left" w:pos="-142"/>
        </w:tabs>
        <w:autoSpaceDE w:val="0"/>
        <w:autoSpaceDN w:val="0"/>
        <w:adjustRightInd w:val="0"/>
        <w:ind w:left="142" w:right="142"/>
        <w:jc w:val="both"/>
      </w:pPr>
    </w:p>
    <w:p w14:paraId="7D6C1690" w14:textId="77777777" w:rsidR="00653828" w:rsidRDefault="00653828" w:rsidP="008B0F65">
      <w:pPr>
        <w:tabs>
          <w:tab w:val="left" w:pos="-142"/>
          <w:tab w:val="left" w:pos="1719"/>
        </w:tabs>
        <w:ind w:left="142" w:right="142"/>
        <w:jc w:val="both"/>
        <w:rPr>
          <w:color w:val="000000"/>
        </w:rPr>
      </w:pPr>
      <w:r>
        <w:rPr>
          <w:color w:val="000000"/>
        </w:rPr>
        <w:t>Ao</w:t>
      </w:r>
      <w:r w:rsidR="00B03175">
        <w:rPr>
          <w:color w:val="000000"/>
        </w:rPr>
        <w:t>s</w:t>
      </w:r>
      <w:r w:rsidR="00C42CEC">
        <w:rPr>
          <w:color w:val="000000"/>
        </w:rPr>
        <w:t xml:space="preserve"> </w:t>
      </w:r>
      <w:r w:rsidR="009D1FD9">
        <w:rPr>
          <w:color w:val="000000"/>
        </w:rPr>
        <w:t>0</w:t>
      </w:r>
      <w:r w:rsidR="00342407">
        <w:rPr>
          <w:color w:val="000000"/>
        </w:rPr>
        <w:t>3</w:t>
      </w:r>
      <w:r>
        <w:rPr>
          <w:color w:val="000000"/>
        </w:rPr>
        <w:t xml:space="preserve"> (</w:t>
      </w:r>
      <w:r w:rsidR="00342407">
        <w:rPr>
          <w:color w:val="000000"/>
        </w:rPr>
        <w:t>três</w:t>
      </w:r>
      <w:r>
        <w:rPr>
          <w:color w:val="000000"/>
        </w:rPr>
        <w:t xml:space="preserve">)  dia do mês de  </w:t>
      </w:r>
      <w:r w:rsidR="009D1FD9">
        <w:rPr>
          <w:color w:val="000000"/>
        </w:rPr>
        <w:t>10</w:t>
      </w:r>
      <w:r>
        <w:rPr>
          <w:color w:val="000000"/>
        </w:rPr>
        <w:t xml:space="preserve"> (</w:t>
      </w:r>
      <w:r w:rsidR="009D1FD9">
        <w:rPr>
          <w:color w:val="000000"/>
        </w:rPr>
        <w:t>outubro</w:t>
      </w:r>
      <w:r>
        <w:rPr>
          <w:color w:val="000000"/>
        </w:rPr>
        <w:t xml:space="preserve">)  de 2025 (dois mil e vinte e cinco), nesta cidade de Apuí/AM, na sede do Poder Legislativo, presentes de um lado a Câmara Municipal de Apuí/AM, inscrita no CNPJ/MF sob n° 34.528.869/0001-25, com sede a Avenida Treze de Novembro nº 305, Praça dos Três Poderes,– Bairro Centro – Apuí/AM, CEP 69.265-000, doravante denominada CONTRATANTE, </w:t>
      </w:r>
      <w:r w:rsidR="00D41EB2">
        <w:rPr>
          <w:color w:val="000000"/>
        </w:rPr>
        <w:t xml:space="preserve">ora em diante representada pelo seu Vice Presidente no Exercício da Presidência, Senhor Vereador JUVENAL BELO DA HORA, brasileiro, casado, inscrito Registro Geral sob o nº 1841430-3 SSP/AM, e no Cadastro de pessoa Física sob o nº 318.379.641-49, residente e domiciliado a Rua Bahia, nº 875, Bairro Centro, neste Município e Estado, CEP 69.265-000 </w:t>
      </w:r>
      <w:r w:rsidR="00FE7C5F">
        <w:rPr>
          <w:color w:val="000000"/>
        </w:rPr>
        <w:t xml:space="preserve">e de outro lado a Empresa </w:t>
      </w:r>
      <w:bookmarkStart w:id="2" w:name="_Hlk210238142"/>
      <w:r w:rsidR="00342407">
        <w:rPr>
          <w:color w:val="000000"/>
        </w:rPr>
        <w:t xml:space="preserve">INTER.NET SERVIÇOS EM TELECOM LTDA, inscrita no CNPJ nº 07.819.690/0001-54, Inscrição Estadual Nº 04.272.070-2, situada na Rua Belo Horizonte, nº 410, Centro, CEP 69.265-000, </w:t>
      </w:r>
      <w:r w:rsidR="00342407">
        <w:rPr>
          <w:color w:val="000000"/>
          <w:sz w:val="22"/>
          <w:szCs w:val="22"/>
        </w:rPr>
        <w:t>Apuí – Amazonas</w:t>
      </w:r>
      <w:bookmarkEnd w:id="2"/>
      <w:r w:rsidR="00FE7C5F">
        <w:rPr>
          <w:color w:val="000000"/>
        </w:rPr>
        <w:t xml:space="preserve">,  denominada CONTRATADA, ora representada por seu </w:t>
      </w:r>
      <w:r w:rsidR="00342407">
        <w:rPr>
          <w:color w:val="000000"/>
        </w:rPr>
        <w:t xml:space="preserve">procurador </w:t>
      </w:r>
      <w:r w:rsidR="00FE7C5F">
        <w:rPr>
          <w:color w:val="000000"/>
        </w:rPr>
        <w:t>S</w:t>
      </w:r>
      <w:r w:rsidR="00342407">
        <w:rPr>
          <w:color w:val="000000"/>
        </w:rPr>
        <w:t>enhor JOEL NILSON SANTOS DE ALCANTARA, devidamente qualificado nos autos do processo da dispensa de licitação Nº 003/2025</w:t>
      </w:r>
      <w:r w:rsidR="000F637E">
        <w:rPr>
          <w:color w:val="000000"/>
        </w:rPr>
        <w:t xml:space="preserve"> </w:t>
      </w:r>
      <w:r w:rsidR="00342407">
        <w:rPr>
          <w:color w:val="000000"/>
        </w:rPr>
        <w:t>– DGLC/ SEC/ADM/CMA</w:t>
      </w:r>
      <w:r w:rsidR="00FE7C5F">
        <w:rPr>
          <w:color w:val="000000"/>
        </w:rPr>
        <w:t xml:space="preserve">, </w:t>
      </w:r>
      <w:r w:rsidR="004C6897">
        <w:rPr>
          <w:color w:val="000000"/>
        </w:rPr>
        <w:t>portador</w:t>
      </w:r>
      <w:r w:rsidR="00FE7C5F">
        <w:rPr>
          <w:color w:val="000000"/>
        </w:rPr>
        <w:t xml:space="preserve"> </w:t>
      </w:r>
      <w:r w:rsidR="004C6897">
        <w:rPr>
          <w:color w:val="000000"/>
        </w:rPr>
        <w:t xml:space="preserve">Carteira Nacional Habitação </w:t>
      </w:r>
      <w:r w:rsidR="00FE7C5F">
        <w:rPr>
          <w:color w:val="000000"/>
        </w:rPr>
        <w:t xml:space="preserve">nº </w:t>
      </w:r>
      <w:r w:rsidR="004C6897">
        <w:rPr>
          <w:color w:val="000000"/>
        </w:rPr>
        <w:t>1657</w:t>
      </w:r>
      <w:r w:rsidR="00B03175">
        <w:rPr>
          <w:color w:val="000000"/>
        </w:rPr>
        <w:t>558908/DETRAN/RO</w:t>
      </w:r>
      <w:r w:rsidR="00FE7C5F">
        <w:rPr>
          <w:color w:val="000000"/>
        </w:rPr>
        <w:t xml:space="preserve"> no Cadastro de Pessoa Física sob o nº </w:t>
      </w:r>
      <w:r w:rsidR="00B03175">
        <w:rPr>
          <w:color w:val="000000"/>
        </w:rPr>
        <w:t>579.522.302-63</w:t>
      </w:r>
      <w:r w:rsidR="00FE7C5F">
        <w:rPr>
          <w:color w:val="000000"/>
        </w:rPr>
        <w:t xml:space="preserve">, residente e domiciliado à </w:t>
      </w:r>
      <w:r w:rsidR="00F93B4C">
        <w:rPr>
          <w:color w:val="000000"/>
        </w:rPr>
        <w:t>Avenida Espirito Santo</w:t>
      </w:r>
      <w:r w:rsidR="00FE7C5F">
        <w:rPr>
          <w:color w:val="000000"/>
        </w:rPr>
        <w:t>, nº</w:t>
      </w:r>
      <w:r w:rsidR="001323A9">
        <w:rPr>
          <w:color w:val="000000"/>
        </w:rPr>
        <w:t xml:space="preserve"> </w:t>
      </w:r>
      <w:r w:rsidR="00F93B4C">
        <w:rPr>
          <w:color w:val="000000"/>
        </w:rPr>
        <w:t>742</w:t>
      </w:r>
      <w:r w:rsidR="00FE7C5F">
        <w:rPr>
          <w:color w:val="000000"/>
        </w:rPr>
        <w:t xml:space="preserve">, bairro </w:t>
      </w:r>
      <w:r w:rsidR="00B03175">
        <w:rPr>
          <w:color w:val="000000"/>
        </w:rPr>
        <w:t xml:space="preserve">da </w:t>
      </w:r>
      <w:r w:rsidR="00F93B4C">
        <w:rPr>
          <w:color w:val="000000"/>
        </w:rPr>
        <w:t>Juscelino Kubitschek</w:t>
      </w:r>
      <w:r w:rsidR="00FE7C5F">
        <w:rPr>
          <w:color w:val="000000"/>
        </w:rPr>
        <w:t>, neste Município e Estado, CEP 69.265-000</w:t>
      </w:r>
      <w:r w:rsidR="001323A9">
        <w:rPr>
          <w:color w:val="000000"/>
        </w:rPr>
        <w:t xml:space="preserve">. </w:t>
      </w:r>
      <w:r>
        <w:rPr>
          <w:color w:val="000000"/>
        </w:rPr>
        <w:t>Tendo em vista o resultado</w:t>
      </w:r>
      <w:r w:rsidR="001323A9">
        <w:rPr>
          <w:color w:val="000000"/>
        </w:rPr>
        <w:t xml:space="preserve"> </w:t>
      </w:r>
      <w:r>
        <w:rPr>
          <w:color w:val="000000"/>
        </w:rPr>
        <w:t>da Dispensa de Licitação n.º</w:t>
      </w:r>
      <w:r w:rsidR="000F637E">
        <w:rPr>
          <w:color w:val="000000"/>
        </w:rPr>
        <w:t xml:space="preserve"> </w:t>
      </w:r>
      <w:r w:rsidR="001323A9">
        <w:rPr>
          <w:color w:val="000000"/>
        </w:rPr>
        <w:t>00</w:t>
      </w:r>
      <w:r w:rsidR="00B03175">
        <w:rPr>
          <w:color w:val="000000"/>
        </w:rPr>
        <w:t>3</w:t>
      </w:r>
      <w:r>
        <w:rPr>
          <w:color w:val="000000"/>
        </w:rPr>
        <w:t xml:space="preserve">/2025 - DGLC, com homologação do Presidente da Câmara Municipal de Apuí, através da Portaria n.º </w:t>
      </w:r>
      <w:r w:rsidR="00D41EB2">
        <w:rPr>
          <w:color w:val="000000"/>
        </w:rPr>
        <w:t>07</w:t>
      </w:r>
      <w:r w:rsidR="00B03175">
        <w:rPr>
          <w:color w:val="000000"/>
        </w:rPr>
        <w:t>3</w:t>
      </w:r>
      <w:r>
        <w:rPr>
          <w:color w:val="000000"/>
        </w:rPr>
        <w:t>/2025</w:t>
      </w:r>
      <w:r w:rsidR="001323A9">
        <w:rPr>
          <w:color w:val="000000"/>
        </w:rPr>
        <w:t xml:space="preserve"> - CMA</w:t>
      </w:r>
      <w:r>
        <w:rPr>
          <w:color w:val="000000"/>
        </w:rPr>
        <w:t>, devidamente publicada, que nos termos que constam nos Processo Administrativo n.º</w:t>
      </w:r>
      <w:r w:rsidR="001323A9">
        <w:rPr>
          <w:color w:val="000000"/>
        </w:rPr>
        <w:t xml:space="preserve"> 0</w:t>
      </w:r>
      <w:r w:rsidR="00B03175">
        <w:rPr>
          <w:color w:val="000000"/>
        </w:rPr>
        <w:t>42</w:t>
      </w:r>
      <w:r>
        <w:rPr>
          <w:color w:val="000000"/>
        </w:rPr>
        <w:t>/2025</w:t>
      </w:r>
      <w:r w:rsidR="001323A9">
        <w:rPr>
          <w:color w:val="000000"/>
        </w:rPr>
        <w:t>-S</w:t>
      </w:r>
      <w:r>
        <w:rPr>
          <w:color w:val="000000"/>
        </w:rPr>
        <w:t>EC/ADM/CMA e Processo Licitatório n.º</w:t>
      </w:r>
      <w:r w:rsidR="001323A9">
        <w:rPr>
          <w:color w:val="000000"/>
        </w:rPr>
        <w:t xml:space="preserve"> 00</w:t>
      </w:r>
      <w:r w:rsidR="00B03175">
        <w:rPr>
          <w:color w:val="000000"/>
        </w:rPr>
        <w:t>4</w:t>
      </w:r>
      <w:r>
        <w:rPr>
          <w:color w:val="000000"/>
        </w:rPr>
        <w:t>/2025 – DGLC/ SEC/ADM/CMA, firmam o presente Termo de Contrato, que reger-se-á sob a égide da Lei n° 14.133, de 01 (primeiro) de abril de 2021 (dois mil e vinte e um), e pelas regulamentações próprias dadas pelas Resoluções: 001, de 26 (vinte e seis) de março de 2024 (dois mil e vinte e quatro) e 002, de 10 (dez) de junho de 2024 (dois mil e vinte e quatro), e da Lei de Diretrizes Orçamentárias vigente, mediante as cláusulas e condições a seguir enunciadas:</w:t>
      </w:r>
    </w:p>
    <w:p w14:paraId="36AA8D45" w14:textId="77777777" w:rsidR="00653828" w:rsidRPr="00AA4B39" w:rsidRDefault="00653828" w:rsidP="008B0F65">
      <w:pPr>
        <w:tabs>
          <w:tab w:val="left" w:pos="-142"/>
          <w:tab w:val="left" w:pos="1719"/>
        </w:tabs>
        <w:ind w:left="142" w:right="142"/>
        <w:jc w:val="both"/>
      </w:pPr>
    </w:p>
    <w:p w14:paraId="47FA6CC1" w14:textId="77777777" w:rsidR="004822EB" w:rsidRPr="00AA4B39" w:rsidRDefault="004822EB" w:rsidP="008B0F65">
      <w:pPr>
        <w:tabs>
          <w:tab w:val="left" w:pos="-142"/>
          <w:tab w:val="left" w:pos="1719"/>
        </w:tabs>
        <w:ind w:left="142" w:right="142"/>
        <w:jc w:val="both"/>
        <w:rPr>
          <w:rFonts w:eastAsia="Calibri"/>
          <w:b/>
          <w:bCs/>
        </w:rPr>
      </w:pPr>
      <w:r w:rsidRPr="00AA4B39">
        <w:rPr>
          <w:b/>
          <w:bCs/>
        </w:rPr>
        <w:t>1. CLÁUSULA PRIMEIRA – OBJETO</w:t>
      </w:r>
    </w:p>
    <w:p w14:paraId="6D2AF609" w14:textId="77777777" w:rsidR="00DF06A7" w:rsidRPr="00E17C4B" w:rsidRDefault="004822EB" w:rsidP="008B0F65">
      <w:pPr>
        <w:spacing w:line="288" w:lineRule="auto"/>
        <w:ind w:left="142" w:right="142"/>
        <w:jc w:val="both"/>
        <w:rPr>
          <w:b/>
          <w:bCs/>
          <w:sz w:val="22"/>
          <w:szCs w:val="22"/>
        </w:rPr>
      </w:pPr>
      <w:r w:rsidRPr="00AA4B39">
        <w:rPr>
          <w:b/>
          <w:bCs/>
        </w:rPr>
        <w:t>1.1</w:t>
      </w:r>
      <w:r w:rsidRPr="00AA4B39">
        <w:t xml:space="preserve">. </w:t>
      </w:r>
      <w:r w:rsidR="0061267A">
        <w:t xml:space="preserve">O </w:t>
      </w:r>
      <w:r w:rsidR="00DF06A7">
        <w:t>objeto dest</w:t>
      </w:r>
      <w:r w:rsidR="0061267A">
        <w:t>e</w:t>
      </w:r>
      <w:r w:rsidR="00DF06A7">
        <w:t xml:space="preserve"> </w:t>
      </w:r>
      <w:r w:rsidR="0061267A">
        <w:t>Termo de Contrato é a contratação</w:t>
      </w:r>
      <w:r w:rsidR="00DF06A7" w:rsidRPr="00E17C4B">
        <w:rPr>
          <w:sz w:val="22"/>
          <w:szCs w:val="22"/>
        </w:rPr>
        <w:t xml:space="preserve"> de empresa especializada para o fornecimento de link dedicado de acesso à Internet, com transmissão de sinal banda larga via cabo fibra ótica, e, velocidade mínima de 150 Mbps de download e 150 Mbps de upload e equipamentos necessários para entrega dos serviços que tem por finalidade atender de forma emergencial as necessidades da Câmara Municipal de Apuí/AM, com sistema de backup de 100% sobre o serviço contratado, caso haja interrupção dos serviços via fibra, conforme condições, quantidades e exigências estabelecidas no Termo de Referência</w:t>
      </w:r>
      <w:r w:rsidR="00DF06A7" w:rsidRPr="00DF06A7">
        <w:rPr>
          <w:bCs/>
          <w:color w:val="000000"/>
          <w:sz w:val="22"/>
          <w:szCs w:val="22"/>
        </w:rPr>
        <w:t>.</w:t>
      </w:r>
    </w:p>
    <w:p w14:paraId="242DB3E1" w14:textId="77777777" w:rsidR="004822EB" w:rsidRPr="00AA4B39" w:rsidRDefault="004822EB" w:rsidP="008B0F65">
      <w:pPr>
        <w:tabs>
          <w:tab w:val="left" w:pos="-142"/>
          <w:tab w:val="left" w:pos="1719"/>
        </w:tabs>
        <w:ind w:left="142" w:right="142"/>
        <w:jc w:val="both"/>
        <w:rPr>
          <w:rFonts w:eastAsia="Calibri"/>
          <w:b/>
          <w:bCs/>
        </w:rPr>
      </w:pPr>
      <w:r w:rsidRPr="00AA4B39">
        <w:rPr>
          <w:b/>
          <w:bCs/>
        </w:rPr>
        <w:t>1.2</w:t>
      </w:r>
      <w:r w:rsidRPr="00AA4B39">
        <w:t xml:space="preserve">. </w:t>
      </w:r>
      <w:r w:rsidR="0061267A">
        <w:t>Detalhamento do o</w:t>
      </w:r>
      <w:r w:rsidRPr="00AA4B39">
        <w:t>bjeto da contratação:</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363"/>
      </w:tblGrid>
      <w:tr w:rsidR="0061267A" w:rsidRPr="00A77566" w14:paraId="771AB91E" w14:textId="77777777" w:rsidTr="008B0F65">
        <w:tc>
          <w:tcPr>
            <w:tcW w:w="1276" w:type="dxa"/>
            <w:shd w:val="clear" w:color="auto" w:fill="auto"/>
          </w:tcPr>
          <w:p w14:paraId="085A74EA" w14:textId="77777777" w:rsidR="0061267A" w:rsidRDefault="0061267A" w:rsidP="008B0F65">
            <w:pPr>
              <w:autoSpaceDE w:val="0"/>
              <w:autoSpaceDN w:val="0"/>
              <w:adjustRightInd w:val="0"/>
              <w:ind w:left="142" w:right="142"/>
              <w:jc w:val="center"/>
              <w:rPr>
                <w:rFonts w:ascii="Calibri" w:eastAsia="Calibri" w:hAnsi="Calibri"/>
                <w:bCs/>
                <w:color w:val="000000"/>
              </w:rPr>
            </w:pPr>
            <w:r>
              <w:rPr>
                <w:rFonts w:ascii="Calibri" w:eastAsia="Calibri" w:hAnsi="Calibri"/>
                <w:bCs/>
                <w:color w:val="000000"/>
              </w:rPr>
              <w:t>Item</w:t>
            </w:r>
          </w:p>
        </w:tc>
        <w:tc>
          <w:tcPr>
            <w:tcW w:w="8363" w:type="dxa"/>
            <w:shd w:val="clear" w:color="auto" w:fill="auto"/>
          </w:tcPr>
          <w:p w14:paraId="1143F500" w14:textId="77777777" w:rsidR="0061267A" w:rsidRDefault="0061267A" w:rsidP="008B0F65">
            <w:pPr>
              <w:autoSpaceDE w:val="0"/>
              <w:autoSpaceDN w:val="0"/>
              <w:adjustRightInd w:val="0"/>
              <w:ind w:left="142" w:right="142"/>
              <w:jc w:val="both"/>
              <w:rPr>
                <w:rFonts w:ascii="Calibri" w:eastAsia="Calibri" w:hAnsi="Calibri"/>
                <w:bCs/>
                <w:color w:val="000000"/>
              </w:rPr>
            </w:pPr>
            <w:r>
              <w:rPr>
                <w:rFonts w:ascii="Calibri" w:eastAsia="Calibri" w:hAnsi="Calibri"/>
                <w:bCs/>
                <w:color w:val="000000"/>
              </w:rPr>
              <w:t>Especificação do objeto da contratação</w:t>
            </w:r>
          </w:p>
        </w:tc>
      </w:tr>
      <w:tr w:rsidR="0061267A" w:rsidRPr="00A77566" w14:paraId="519E82B8" w14:textId="77777777" w:rsidTr="008B0F65">
        <w:tc>
          <w:tcPr>
            <w:tcW w:w="1276" w:type="dxa"/>
            <w:vMerge w:val="restart"/>
            <w:shd w:val="clear" w:color="auto" w:fill="auto"/>
          </w:tcPr>
          <w:p w14:paraId="573CB5F9" w14:textId="77777777" w:rsidR="0061267A" w:rsidRDefault="0061267A" w:rsidP="008B0F65">
            <w:pPr>
              <w:autoSpaceDE w:val="0"/>
              <w:autoSpaceDN w:val="0"/>
              <w:adjustRightInd w:val="0"/>
              <w:ind w:left="142" w:right="142"/>
              <w:jc w:val="center"/>
              <w:rPr>
                <w:rFonts w:ascii="Calibri" w:eastAsia="Calibri" w:hAnsi="Calibri"/>
                <w:bCs/>
                <w:color w:val="000000"/>
              </w:rPr>
            </w:pPr>
          </w:p>
          <w:p w14:paraId="4F1DF7E2" w14:textId="77777777" w:rsidR="0061267A" w:rsidRDefault="0061267A" w:rsidP="008B0F65">
            <w:pPr>
              <w:autoSpaceDE w:val="0"/>
              <w:autoSpaceDN w:val="0"/>
              <w:adjustRightInd w:val="0"/>
              <w:ind w:left="142" w:right="142"/>
              <w:jc w:val="center"/>
              <w:rPr>
                <w:rFonts w:ascii="Calibri" w:eastAsia="Calibri" w:hAnsi="Calibri"/>
                <w:bCs/>
                <w:color w:val="000000"/>
              </w:rPr>
            </w:pPr>
          </w:p>
          <w:p w14:paraId="4BBB7E8E" w14:textId="77777777" w:rsidR="0061267A" w:rsidRDefault="0061267A" w:rsidP="008B0F65">
            <w:pPr>
              <w:autoSpaceDE w:val="0"/>
              <w:autoSpaceDN w:val="0"/>
              <w:adjustRightInd w:val="0"/>
              <w:ind w:left="142" w:right="142"/>
              <w:jc w:val="center"/>
              <w:rPr>
                <w:rFonts w:ascii="Calibri" w:eastAsia="Calibri" w:hAnsi="Calibri"/>
                <w:bCs/>
                <w:color w:val="000000"/>
              </w:rPr>
            </w:pPr>
          </w:p>
          <w:p w14:paraId="72F2E52D" w14:textId="77777777" w:rsidR="0061267A" w:rsidRDefault="0061267A" w:rsidP="008B0F65">
            <w:pPr>
              <w:autoSpaceDE w:val="0"/>
              <w:autoSpaceDN w:val="0"/>
              <w:adjustRightInd w:val="0"/>
              <w:ind w:left="142" w:right="142"/>
              <w:jc w:val="center"/>
              <w:rPr>
                <w:rFonts w:ascii="Calibri" w:eastAsia="Calibri" w:hAnsi="Calibri"/>
                <w:bCs/>
                <w:color w:val="000000"/>
              </w:rPr>
            </w:pPr>
            <w:r>
              <w:rPr>
                <w:rFonts w:ascii="Calibri" w:eastAsia="Calibri" w:hAnsi="Calibri"/>
                <w:bCs/>
                <w:color w:val="000000"/>
              </w:rPr>
              <w:t>01</w:t>
            </w:r>
          </w:p>
          <w:p w14:paraId="6B4ED626" w14:textId="77777777" w:rsidR="0061267A" w:rsidRDefault="0061267A" w:rsidP="008B0F65">
            <w:pPr>
              <w:autoSpaceDE w:val="0"/>
              <w:autoSpaceDN w:val="0"/>
              <w:adjustRightInd w:val="0"/>
              <w:ind w:left="142" w:right="142"/>
              <w:jc w:val="center"/>
              <w:rPr>
                <w:rFonts w:ascii="Calibri" w:eastAsia="Calibri" w:hAnsi="Calibri"/>
                <w:bCs/>
                <w:color w:val="000000"/>
              </w:rPr>
            </w:pPr>
          </w:p>
        </w:tc>
        <w:tc>
          <w:tcPr>
            <w:tcW w:w="8363" w:type="dxa"/>
            <w:shd w:val="clear" w:color="auto" w:fill="auto"/>
          </w:tcPr>
          <w:p w14:paraId="4A7A51BC" w14:textId="77777777" w:rsidR="0061267A" w:rsidRDefault="0061267A" w:rsidP="008B0F65">
            <w:pPr>
              <w:autoSpaceDE w:val="0"/>
              <w:autoSpaceDN w:val="0"/>
              <w:adjustRightInd w:val="0"/>
              <w:ind w:left="142" w:right="142"/>
              <w:jc w:val="both"/>
              <w:rPr>
                <w:rFonts w:eastAsia="Calibri"/>
                <w:bCs/>
                <w:color w:val="000000"/>
              </w:rPr>
            </w:pPr>
            <w:r>
              <w:rPr>
                <w:rFonts w:eastAsia="Calibri"/>
                <w:color w:val="000000"/>
              </w:rPr>
              <w:t xml:space="preserve">Contratação de link dedicado de acesso à Internet, com transmissão de sinal banda larga via cabo fibra ótica, e, velocidade mínima de 150 Mbps de download e 150 Mbps de upload e equipamentos com capacidade para entrega dos serviços na sua totalidade contratada. </w:t>
            </w:r>
          </w:p>
        </w:tc>
      </w:tr>
      <w:tr w:rsidR="0061267A" w:rsidRPr="00A77566" w14:paraId="7012FD75" w14:textId="77777777" w:rsidTr="008B0F65">
        <w:tc>
          <w:tcPr>
            <w:tcW w:w="1276" w:type="dxa"/>
            <w:vMerge/>
            <w:shd w:val="clear" w:color="auto" w:fill="auto"/>
          </w:tcPr>
          <w:p w14:paraId="4909BC7D" w14:textId="77777777" w:rsidR="0061267A" w:rsidRDefault="0061267A" w:rsidP="008B0F65">
            <w:pPr>
              <w:autoSpaceDE w:val="0"/>
              <w:autoSpaceDN w:val="0"/>
              <w:adjustRightInd w:val="0"/>
              <w:ind w:left="142" w:right="142"/>
              <w:jc w:val="both"/>
              <w:rPr>
                <w:rFonts w:ascii="Calibri" w:eastAsia="Calibri" w:hAnsi="Calibri"/>
                <w:bCs/>
                <w:color w:val="000000"/>
              </w:rPr>
            </w:pPr>
          </w:p>
        </w:tc>
        <w:tc>
          <w:tcPr>
            <w:tcW w:w="8363" w:type="dxa"/>
            <w:shd w:val="clear" w:color="auto" w:fill="auto"/>
          </w:tcPr>
          <w:p w14:paraId="1590D39D" w14:textId="77777777" w:rsidR="0061267A" w:rsidRDefault="0061267A" w:rsidP="008B0F65">
            <w:pPr>
              <w:autoSpaceDE w:val="0"/>
              <w:autoSpaceDN w:val="0"/>
              <w:adjustRightInd w:val="0"/>
              <w:ind w:left="142" w:right="142"/>
              <w:jc w:val="both"/>
              <w:rPr>
                <w:rFonts w:eastAsia="Calibri"/>
                <w:color w:val="000000"/>
              </w:rPr>
            </w:pPr>
            <w:r>
              <w:rPr>
                <w:rFonts w:eastAsia="Calibri"/>
                <w:color w:val="000000"/>
              </w:rPr>
              <w:t>Sistema de backup de 100% sobre o serviço contratado, caso haja interrupção dos serviços via fibra, se dara por meio de entre</w:t>
            </w:r>
            <w:r w:rsidR="000F637E">
              <w:rPr>
                <w:rFonts w:eastAsia="Calibri"/>
                <w:color w:val="000000"/>
              </w:rPr>
              <w:t>ga</w:t>
            </w:r>
            <w:r>
              <w:rPr>
                <w:rFonts w:eastAsia="Calibri"/>
                <w:color w:val="000000"/>
              </w:rPr>
              <w:t xml:space="preserve"> do sinal via satelite.</w:t>
            </w:r>
          </w:p>
        </w:tc>
      </w:tr>
      <w:tr w:rsidR="0061267A" w:rsidRPr="00A77566" w14:paraId="17E6B6AA" w14:textId="77777777" w:rsidTr="008B0F65">
        <w:tc>
          <w:tcPr>
            <w:tcW w:w="1276" w:type="dxa"/>
            <w:vMerge/>
            <w:shd w:val="clear" w:color="auto" w:fill="auto"/>
          </w:tcPr>
          <w:p w14:paraId="23926006" w14:textId="77777777" w:rsidR="0061267A" w:rsidRDefault="0061267A" w:rsidP="008B0F65">
            <w:pPr>
              <w:autoSpaceDE w:val="0"/>
              <w:autoSpaceDN w:val="0"/>
              <w:adjustRightInd w:val="0"/>
              <w:ind w:left="142" w:right="142"/>
              <w:rPr>
                <w:rFonts w:ascii="Calibri" w:eastAsia="Calibri" w:hAnsi="Calibri"/>
                <w:bCs/>
                <w:color w:val="000000"/>
              </w:rPr>
            </w:pPr>
          </w:p>
        </w:tc>
        <w:tc>
          <w:tcPr>
            <w:tcW w:w="8363" w:type="dxa"/>
            <w:shd w:val="clear" w:color="auto" w:fill="auto"/>
          </w:tcPr>
          <w:p w14:paraId="417A9D06" w14:textId="77777777" w:rsidR="0061267A" w:rsidRDefault="0061267A" w:rsidP="008B0F65">
            <w:pPr>
              <w:autoSpaceDE w:val="0"/>
              <w:autoSpaceDN w:val="0"/>
              <w:adjustRightInd w:val="0"/>
              <w:ind w:left="142" w:right="142"/>
              <w:jc w:val="both"/>
              <w:rPr>
                <w:rFonts w:eastAsia="Calibri"/>
                <w:color w:val="000000"/>
              </w:rPr>
            </w:pPr>
            <w:r>
              <w:rPr>
                <w:rFonts w:eastAsia="Calibri"/>
                <w:color w:val="000000"/>
              </w:rPr>
              <w:t>Instalação do terminal com ativação do sinal</w:t>
            </w:r>
          </w:p>
        </w:tc>
      </w:tr>
    </w:tbl>
    <w:p w14:paraId="08FA562D" w14:textId="77777777" w:rsidR="004822EB" w:rsidRPr="00AA4B39" w:rsidRDefault="004822EB" w:rsidP="008B0F65">
      <w:pPr>
        <w:autoSpaceDE w:val="0"/>
        <w:autoSpaceDN w:val="0"/>
        <w:adjustRightInd w:val="0"/>
        <w:ind w:left="142" w:right="142"/>
        <w:rPr>
          <w:b/>
          <w:bCs/>
          <w:color w:val="000000"/>
        </w:rPr>
      </w:pPr>
    </w:p>
    <w:p w14:paraId="06C8BB97" w14:textId="77777777" w:rsidR="004822EB" w:rsidRPr="00AA4B39" w:rsidRDefault="004822EB" w:rsidP="000F637E">
      <w:pPr>
        <w:tabs>
          <w:tab w:val="left" w:pos="-142"/>
          <w:tab w:val="left" w:pos="1719"/>
          <w:tab w:val="left" w:pos="7938"/>
          <w:tab w:val="right" w:pos="8080"/>
        </w:tabs>
        <w:ind w:left="142" w:right="142"/>
      </w:pPr>
      <w:r w:rsidRPr="00AA4B39">
        <w:rPr>
          <w:b/>
          <w:bCs/>
        </w:rPr>
        <w:t>1.3</w:t>
      </w:r>
      <w:r w:rsidRPr="00AA4B39">
        <w:t>. São anexos a este instrumento e vinculam esta contratação, independentemente de</w:t>
      </w:r>
      <w:r w:rsidR="000F637E">
        <w:t xml:space="preserve"> </w:t>
      </w:r>
      <w:r w:rsidRPr="00AA4B39">
        <w:t>transcrição:</w:t>
      </w:r>
    </w:p>
    <w:p w14:paraId="5DD14F05" w14:textId="77777777" w:rsidR="0061267A" w:rsidRPr="00AA4B39" w:rsidRDefault="0061267A" w:rsidP="008B0F65">
      <w:pPr>
        <w:tabs>
          <w:tab w:val="left" w:pos="-142"/>
          <w:tab w:val="left" w:pos="1719"/>
          <w:tab w:val="left" w:pos="7938"/>
          <w:tab w:val="right" w:pos="8080"/>
        </w:tabs>
        <w:ind w:left="142" w:right="142"/>
      </w:pPr>
      <w:r w:rsidRPr="00AA4B39">
        <w:rPr>
          <w:b/>
          <w:bCs/>
        </w:rPr>
        <w:t>1.3.1</w:t>
      </w:r>
      <w:r w:rsidRPr="00AA4B39">
        <w:t xml:space="preserve">. </w:t>
      </w:r>
      <w:r>
        <w:t>Documento Formalizador da Damanda -DFD</w:t>
      </w:r>
      <w:r w:rsidRPr="00AA4B39">
        <w:t>;</w:t>
      </w:r>
    </w:p>
    <w:p w14:paraId="41D15160" w14:textId="77777777" w:rsidR="004822EB" w:rsidRPr="00AA4B39" w:rsidRDefault="004822EB" w:rsidP="008B0F65">
      <w:pPr>
        <w:tabs>
          <w:tab w:val="left" w:pos="-142"/>
          <w:tab w:val="left" w:pos="1719"/>
          <w:tab w:val="left" w:pos="7938"/>
          <w:tab w:val="right" w:pos="8080"/>
        </w:tabs>
        <w:ind w:left="142" w:right="142"/>
      </w:pPr>
      <w:r w:rsidRPr="00AA4B39">
        <w:rPr>
          <w:b/>
          <w:bCs/>
        </w:rPr>
        <w:t>1.3.</w:t>
      </w:r>
      <w:r w:rsidR="00011158">
        <w:rPr>
          <w:b/>
          <w:bCs/>
        </w:rPr>
        <w:t>2</w:t>
      </w:r>
      <w:r w:rsidRPr="00AA4B39">
        <w:t>. O Termo de Referência que embasou a contratação;</w:t>
      </w:r>
    </w:p>
    <w:p w14:paraId="162BB28F" w14:textId="77777777" w:rsidR="004822EB" w:rsidRPr="00AA4B39" w:rsidRDefault="004822EB" w:rsidP="008B0F65">
      <w:pPr>
        <w:tabs>
          <w:tab w:val="left" w:pos="-142"/>
          <w:tab w:val="left" w:pos="1719"/>
          <w:tab w:val="left" w:pos="7938"/>
          <w:tab w:val="right" w:pos="8080"/>
        </w:tabs>
        <w:ind w:left="142" w:right="142"/>
      </w:pPr>
      <w:r w:rsidRPr="00AA4B39">
        <w:rPr>
          <w:b/>
          <w:bCs/>
        </w:rPr>
        <w:t>1.3.</w:t>
      </w:r>
      <w:r w:rsidR="00011158">
        <w:rPr>
          <w:b/>
          <w:bCs/>
        </w:rPr>
        <w:t>3</w:t>
      </w:r>
      <w:r w:rsidRPr="00AA4B39">
        <w:rPr>
          <w:b/>
          <w:bCs/>
        </w:rPr>
        <w:t>.</w:t>
      </w:r>
      <w:r w:rsidRPr="00AA4B39">
        <w:t xml:space="preserve"> A Autorização de Contratação por Dispensa de Licitação;</w:t>
      </w:r>
    </w:p>
    <w:p w14:paraId="256DD3E5" w14:textId="77777777" w:rsidR="004822EB" w:rsidRPr="00AA4B39" w:rsidRDefault="004822EB" w:rsidP="008B0F65">
      <w:pPr>
        <w:tabs>
          <w:tab w:val="left" w:pos="-142"/>
          <w:tab w:val="left" w:pos="1719"/>
          <w:tab w:val="left" w:pos="7938"/>
          <w:tab w:val="right" w:pos="8080"/>
        </w:tabs>
        <w:ind w:left="142" w:right="142"/>
      </w:pPr>
      <w:r w:rsidRPr="00AA4B39">
        <w:rPr>
          <w:b/>
          <w:bCs/>
        </w:rPr>
        <w:t>1.3.</w:t>
      </w:r>
      <w:r w:rsidR="00011158">
        <w:rPr>
          <w:b/>
          <w:bCs/>
        </w:rPr>
        <w:t>4</w:t>
      </w:r>
      <w:r w:rsidRPr="00AA4B39">
        <w:rPr>
          <w:b/>
          <w:bCs/>
        </w:rPr>
        <w:t xml:space="preserve">. </w:t>
      </w:r>
      <w:r w:rsidRPr="00AA4B39">
        <w:t>A</w:t>
      </w:r>
      <w:r w:rsidRPr="00AA4B39">
        <w:rPr>
          <w:b/>
          <w:bCs/>
        </w:rPr>
        <w:t xml:space="preserve"> </w:t>
      </w:r>
      <w:r w:rsidRPr="00AA4B39">
        <w:t>Proposta do Contratado;</w:t>
      </w:r>
    </w:p>
    <w:p w14:paraId="0166B7A9" w14:textId="77777777" w:rsidR="004822EB" w:rsidRPr="00AA4B39" w:rsidRDefault="004822EB" w:rsidP="008B0F65">
      <w:pPr>
        <w:tabs>
          <w:tab w:val="left" w:pos="-142"/>
          <w:tab w:val="left" w:pos="1719"/>
        </w:tabs>
        <w:ind w:left="142" w:right="142"/>
        <w:jc w:val="both"/>
        <w:rPr>
          <w:b/>
          <w:bCs/>
        </w:rPr>
      </w:pPr>
      <w:r w:rsidRPr="00AA4B39">
        <w:rPr>
          <w:b/>
          <w:bCs/>
        </w:rPr>
        <w:t>1.3.</w:t>
      </w:r>
      <w:r w:rsidR="004B5B0C">
        <w:rPr>
          <w:b/>
          <w:bCs/>
        </w:rPr>
        <w:t>5</w:t>
      </w:r>
      <w:r w:rsidRPr="00AA4B39">
        <w:t>. Eventuais anexos dos documentos supracitados</w:t>
      </w:r>
      <w:r w:rsidRPr="00AA4B39">
        <w:rPr>
          <w:b/>
          <w:bCs/>
        </w:rPr>
        <w:t xml:space="preserve"> </w:t>
      </w:r>
    </w:p>
    <w:p w14:paraId="5CA07C19" w14:textId="77777777" w:rsidR="002309D3" w:rsidRPr="00AA4B39" w:rsidRDefault="002309D3" w:rsidP="008B0F65">
      <w:pPr>
        <w:tabs>
          <w:tab w:val="left" w:pos="-142"/>
          <w:tab w:val="left" w:pos="1719"/>
        </w:tabs>
        <w:ind w:left="142" w:right="142"/>
        <w:jc w:val="both"/>
        <w:rPr>
          <w:rFonts w:eastAsia="Calibri"/>
          <w:b/>
          <w:bCs/>
        </w:rPr>
      </w:pPr>
    </w:p>
    <w:p w14:paraId="13C5C3A5" w14:textId="77777777" w:rsidR="002309D3" w:rsidRPr="00AA4B39" w:rsidRDefault="002309D3" w:rsidP="008B0F65">
      <w:pPr>
        <w:tabs>
          <w:tab w:val="left" w:pos="-142"/>
          <w:tab w:val="left" w:pos="1719"/>
          <w:tab w:val="left" w:pos="7938"/>
          <w:tab w:val="right" w:pos="8080"/>
        </w:tabs>
        <w:ind w:left="142" w:right="142"/>
        <w:jc w:val="both"/>
        <w:rPr>
          <w:b/>
          <w:bCs/>
        </w:rPr>
      </w:pPr>
      <w:r w:rsidRPr="00AA4B39">
        <w:rPr>
          <w:b/>
          <w:bCs/>
        </w:rPr>
        <w:t xml:space="preserve">2. CLÁUSULA SEGUNDA – DA VIGÊNCIA E PRORROGAÇÃO: </w:t>
      </w:r>
    </w:p>
    <w:p w14:paraId="24EF59D9" w14:textId="77777777" w:rsidR="002309D3" w:rsidRPr="00AA4B39" w:rsidRDefault="002309D3" w:rsidP="008B0F65">
      <w:pPr>
        <w:tabs>
          <w:tab w:val="left" w:pos="-142"/>
          <w:tab w:val="left" w:pos="1719"/>
          <w:tab w:val="left" w:pos="7938"/>
          <w:tab w:val="right" w:pos="8080"/>
        </w:tabs>
        <w:ind w:left="142" w:right="142"/>
        <w:jc w:val="both"/>
      </w:pPr>
      <w:r w:rsidRPr="00AA4B39">
        <w:rPr>
          <w:b/>
          <w:bCs/>
        </w:rPr>
        <w:t>2.1.</w:t>
      </w:r>
      <w:r w:rsidRPr="00AA4B39">
        <w:t xml:space="preserve"> O prazo de vigência d</w:t>
      </w:r>
      <w:r w:rsidR="00E84856">
        <w:t>esta</w:t>
      </w:r>
      <w:r w:rsidRPr="00AA4B39">
        <w:t xml:space="preserve"> contratação é de </w:t>
      </w:r>
      <w:r w:rsidR="003444B0">
        <w:t>90</w:t>
      </w:r>
      <w:r w:rsidRPr="00AA4B39">
        <w:t xml:space="preserve"> (</w:t>
      </w:r>
      <w:r w:rsidR="003444B0">
        <w:t>noventa</w:t>
      </w:r>
      <w:r w:rsidRPr="00AA4B39">
        <w:t>)</w:t>
      </w:r>
      <w:r w:rsidR="003444B0">
        <w:t xml:space="preserve"> dias</w:t>
      </w:r>
      <w:r w:rsidRPr="00AA4B39">
        <w:t>, contados da data de assinatura d</w:t>
      </w:r>
      <w:r w:rsidR="003444B0">
        <w:t>este</w:t>
      </w:r>
      <w:r w:rsidRPr="00AA4B39">
        <w:t xml:space="preserve"> instrumento</w:t>
      </w:r>
      <w:r w:rsidR="003444B0">
        <w:t>;</w:t>
      </w:r>
      <w:r w:rsidR="00E84856">
        <w:t xml:space="preserve"> </w:t>
      </w:r>
      <w:r w:rsidR="003444B0">
        <w:t>e,</w:t>
      </w:r>
    </w:p>
    <w:p w14:paraId="0D56A98F" w14:textId="77777777" w:rsidR="002309D3" w:rsidRPr="00AA4B39" w:rsidRDefault="002309D3" w:rsidP="008B0F65">
      <w:pPr>
        <w:tabs>
          <w:tab w:val="left" w:pos="-142"/>
          <w:tab w:val="left" w:pos="1719"/>
          <w:tab w:val="left" w:pos="7938"/>
          <w:tab w:val="right" w:pos="8080"/>
        </w:tabs>
        <w:ind w:left="142" w:right="142"/>
        <w:jc w:val="both"/>
      </w:pPr>
      <w:r w:rsidRPr="00AA4B39">
        <w:rPr>
          <w:b/>
          <w:bCs/>
        </w:rPr>
        <w:t>2.1.1.</w:t>
      </w:r>
      <w:r w:rsidRPr="00AA4B39">
        <w:t xml:space="preserve"> O prazo de vigência </w:t>
      </w:r>
      <w:r w:rsidR="003444B0">
        <w:t xml:space="preserve"> desta contratatação </w:t>
      </w:r>
      <w:r w:rsidRPr="00AA4B39">
        <w:t>poderá ser prorrogado</w:t>
      </w:r>
      <w:r w:rsidR="003444B0">
        <w:t xml:space="preserve"> conforme artigo 10</w:t>
      </w:r>
      <w:r w:rsidR="009E7BF5">
        <w:t xml:space="preserve">7, </w:t>
      </w:r>
      <w:r w:rsidR="003444B0">
        <w:t>por iguais e sucessivos</w:t>
      </w:r>
      <w:r w:rsidR="005B66F9">
        <w:t xml:space="preserve"> periodos</w:t>
      </w:r>
      <w:r w:rsidR="003444B0">
        <w:t>, respeitando-se os limites de valor</w:t>
      </w:r>
      <w:r w:rsidR="009E7BF5">
        <w:t xml:space="preserve"> </w:t>
      </w:r>
      <w:r w:rsidR="003444B0">
        <w:t>e prazo previstos no artigo 75 incisos II e VIII</w:t>
      </w:r>
      <w:r w:rsidR="009E7BF5">
        <w:t>, ambos os artigos da Lei Federal Nº 14.133/2021.</w:t>
      </w:r>
    </w:p>
    <w:p w14:paraId="50B3909D" w14:textId="77777777" w:rsidR="002309D3" w:rsidRPr="00AA4B39" w:rsidRDefault="002309D3" w:rsidP="008B0F65">
      <w:pPr>
        <w:tabs>
          <w:tab w:val="left" w:pos="-142"/>
          <w:tab w:val="left" w:pos="1719"/>
        </w:tabs>
        <w:ind w:left="142" w:right="142"/>
        <w:jc w:val="both"/>
        <w:rPr>
          <w:rFonts w:eastAsia="Calibri"/>
          <w:b/>
          <w:bCs/>
        </w:rPr>
      </w:pPr>
    </w:p>
    <w:p w14:paraId="13BFC3AF" w14:textId="77777777" w:rsidR="002D22F0" w:rsidRPr="00AA4B39" w:rsidRDefault="002D22F0" w:rsidP="008B0F65">
      <w:pPr>
        <w:tabs>
          <w:tab w:val="left" w:pos="-142"/>
          <w:tab w:val="left" w:pos="1719"/>
        </w:tabs>
        <w:ind w:left="142" w:right="142"/>
        <w:rPr>
          <w:b/>
          <w:bCs/>
        </w:rPr>
      </w:pPr>
      <w:r w:rsidRPr="00AA4B39">
        <w:rPr>
          <w:b/>
          <w:bCs/>
        </w:rPr>
        <w:t xml:space="preserve">3. CLÁUSULA TERCEIRA – </w:t>
      </w:r>
      <w:r w:rsidR="002309D3" w:rsidRPr="00AA4B39">
        <w:rPr>
          <w:b/>
          <w:bCs/>
        </w:rPr>
        <w:t xml:space="preserve">DO </w:t>
      </w:r>
      <w:r w:rsidRPr="00AA4B39">
        <w:rPr>
          <w:b/>
          <w:bCs/>
        </w:rPr>
        <w:t>MODELO DE EXECUÇÃO E GESTÃO CONTRATUAIS</w:t>
      </w:r>
    </w:p>
    <w:p w14:paraId="3EC2D296" w14:textId="77777777" w:rsidR="008A7199" w:rsidRPr="00AA4B39" w:rsidRDefault="00D4610D" w:rsidP="008B0F65">
      <w:pPr>
        <w:tabs>
          <w:tab w:val="left" w:pos="-142"/>
          <w:tab w:val="left" w:pos="1719"/>
        </w:tabs>
        <w:ind w:left="142" w:right="142"/>
        <w:jc w:val="both"/>
      </w:pPr>
      <w:r w:rsidRPr="00AA4B39">
        <w:rPr>
          <w:b/>
          <w:bCs/>
        </w:rPr>
        <w:t>3.1</w:t>
      </w:r>
      <w:r w:rsidRPr="00AA4B39">
        <w:t>. O regime de execução contratual</w:t>
      </w:r>
      <w:r w:rsidR="002265A7" w:rsidRPr="00AA4B39">
        <w:t xml:space="preserve"> e </w:t>
      </w:r>
      <w:r w:rsidRPr="00AA4B39">
        <w:t>gestão, assim como os prazos e condições</w:t>
      </w:r>
      <w:r w:rsidR="002D22F0" w:rsidRPr="00AA4B39">
        <w:t xml:space="preserve"> </w:t>
      </w:r>
      <w:r w:rsidRPr="00AA4B39">
        <w:t>de</w:t>
      </w:r>
      <w:r w:rsidR="00081C80">
        <w:t xml:space="preserve"> execução e</w:t>
      </w:r>
      <w:r w:rsidRPr="00AA4B39">
        <w:t xml:space="preserve"> conclusão, entrega</w:t>
      </w:r>
      <w:r w:rsidR="00081C80">
        <w:t xml:space="preserve"> dos serviços devem </w:t>
      </w:r>
      <w:r w:rsidRPr="00AA4B39">
        <w:t>observa</w:t>
      </w:r>
      <w:r w:rsidR="00081C80">
        <w:t>r oque</w:t>
      </w:r>
      <w:r w:rsidRPr="00AA4B39">
        <w:t xml:space="preserve"> consta no Termo de Referência,</w:t>
      </w:r>
      <w:r w:rsidR="002D22F0" w:rsidRPr="00AA4B39">
        <w:t xml:space="preserve"> </w:t>
      </w:r>
      <w:r w:rsidR="00CA65CD">
        <w:t>parte integrante desta</w:t>
      </w:r>
      <w:r w:rsidRPr="00AA4B39">
        <w:t xml:space="preserve"> Contrat</w:t>
      </w:r>
      <w:r w:rsidR="00CA65CD">
        <w:t>ação</w:t>
      </w:r>
      <w:r w:rsidRPr="00AA4B39">
        <w:t>.</w:t>
      </w:r>
    </w:p>
    <w:p w14:paraId="53159F4E" w14:textId="77777777" w:rsidR="00D4610D" w:rsidRPr="00AA4B39" w:rsidRDefault="00D4610D" w:rsidP="008B0F65">
      <w:pPr>
        <w:tabs>
          <w:tab w:val="left" w:pos="-142"/>
          <w:tab w:val="left" w:pos="1719"/>
        </w:tabs>
        <w:ind w:left="142" w:right="142"/>
      </w:pPr>
    </w:p>
    <w:p w14:paraId="7F8D52DE" w14:textId="77777777" w:rsidR="00D4610D" w:rsidRPr="00AA4B39" w:rsidRDefault="00840AE6" w:rsidP="008B0F65">
      <w:pPr>
        <w:tabs>
          <w:tab w:val="left" w:pos="-142"/>
          <w:tab w:val="left" w:pos="1719"/>
        </w:tabs>
        <w:ind w:left="142" w:right="142"/>
        <w:rPr>
          <w:b/>
          <w:bCs/>
        </w:rPr>
      </w:pPr>
      <w:r w:rsidRPr="00AA4B39">
        <w:rPr>
          <w:b/>
          <w:bCs/>
        </w:rPr>
        <w:t>4. CLÁUSULA QUARTA - SUBCONTRATAÇÃO</w:t>
      </w:r>
    </w:p>
    <w:p w14:paraId="6BB0FF30" w14:textId="77777777" w:rsidR="00D4610D" w:rsidRPr="00AA4B39" w:rsidRDefault="00840AE6" w:rsidP="008B0F65">
      <w:pPr>
        <w:tabs>
          <w:tab w:val="left" w:pos="-142"/>
          <w:tab w:val="left" w:pos="1719"/>
        </w:tabs>
        <w:ind w:left="142" w:right="142"/>
      </w:pPr>
      <w:r w:rsidRPr="00AA4B39">
        <w:rPr>
          <w:b/>
          <w:bCs/>
        </w:rPr>
        <w:t>4.1.</w:t>
      </w:r>
      <w:r w:rsidRPr="00AA4B39">
        <w:t xml:space="preserve"> Não será admitida a subcontratação do objeto contratual.</w:t>
      </w:r>
    </w:p>
    <w:p w14:paraId="003ACE0D" w14:textId="77777777" w:rsidR="008A7199" w:rsidRPr="00AA4B39" w:rsidRDefault="008A7199" w:rsidP="008B0F65">
      <w:pPr>
        <w:tabs>
          <w:tab w:val="left" w:pos="-142"/>
          <w:tab w:val="left" w:pos="1719"/>
        </w:tabs>
        <w:ind w:left="142" w:right="142"/>
      </w:pPr>
    </w:p>
    <w:p w14:paraId="6AFF74B4" w14:textId="77777777" w:rsidR="008A7199" w:rsidRPr="00AA4B39" w:rsidRDefault="00C1681C" w:rsidP="008B0F65">
      <w:pPr>
        <w:pStyle w:val="NormalWeb"/>
        <w:spacing w:before="0" w:beforeAutospacing="0" w:after="0" w:afterAutospacing="0"/>
        <w:ind w:left="142" w:right="142"/>
        <w:jc w:val="both"/>
        <w:rPr>
          <w:b/>
          <w:bCs/>
        </w:rPr>
      </w:pPr>
      <w:r w:rsidRPr="00AA4B39">
        <w:rPr>
          <w:b/>
          <w:bCs/>
        </w:rPr>
        <w:t xml:space="preserve">5. CLÁUSULA QUINTA </w:t>
      </w:r>
      <w:r w:rsidR="005B66F9">
        <w:rPr>
          <w:b/>
          <w:bCs/>
        </w:rPr>
        <w:t>–</w:t>
      </w:r>
      <w:r w:rsidRPr="00AA4B39">
        <w:rPr>
          <w:b/>
          <w:bCs/>
        </w:rPr>
        <w:t xml:space="preserve"> </w:t>
      </w:r>
      <w:r w:rsidR="005B66F9">
        <w:rPr>
          <w:b/>
          <w:bCs/>
        </w:rPr>
        <w:t xml:space="preserve">DO VALOR, FORMA, PRAZO E CONDIÇÕES DE </w:t>
      </w:r>
      <w:r w:rsidRPr="00AA4B39">
        <w:rPr>
          <w:b/>
          <w:bCs/>
        </w:rPr>
        <w:t>PAGAMENTO</w:t>
      </w:r>
    </w:p>
    <w:p w14:paraId="652D0F22" w14:textId="77777777" w:rsidR="00E84856" w:rsidRDefault="007F1F3B" w:rsidP="008B0F65">
      <w:pPr>
        <w:tabs>
          <w:tab w:val="left" w:pos="-142"/>
          <w:tab w:val="left" w:pos="1719"/>
          <w:tab w:val="left" w:pos="7938"/>
          <w:tab w:val="right" w:pos="8080"/>
        </w:tabs>
        <w:ind w:left="142" w:right="142"/>
        <w:jc w:val="both"/>
        <w:rPr>
          <w:b/>
          <w:bCs/>
        </w:rPr>
      </w:pPr>
      <w:r w:rsidRPr="00AA4B39">
        <w:rPr>
          <w:b/>
          <w:bCs/>
        </w:rPr>
        <w:t>5.1. DO VALOR:</w:t>
      </w:r>
    </w:p>
    <w:p w14:paraId="0CAA693D" w14:textId="77777777" w:rsidR="00E84856" w:rsidRPr="00E84856" w:rsidRDefault="007F1F3B" w:rsidP="008B0F65">
      <w:pPr>
        <w:tabs>
          <w:tab w:val="left" w:pos="-142"/>
          <w:tab w:val="left" w:pos="1719"/>
          <w:tab w:val="left" w:pos="7938"/>
          <w:tab w:val="right" w:pos="8080"/>
        </w:tabs>
        <w:ind w:left="142" w:right="142"/>
        <w:jc w:val="both"/>
        <w:rPr>
          <w:b/>
          <w:bCs/>
        </w:rPr>
      </w:pPr>
      <w:r w:rsidRPr="00AA4B39">
        <w:rPr>
          <w:b/>
          <w:bCs/>
        </w:rPr>
        <w:lastRenderedPageBreak/>
        <w:t>5.1.1.</w:t>
      </w:r>
      <w:r w:rsidRPr="00AA4B39">
        <w:t xml:space="preserve"> </w:t>
      </w:r>
      <w:r w:rsidR="00E84856" w:rsidRPr="00E84856">
        <w:rPr>
          <w:color w:val="000000"/>
          <w:sz w:val="22"/>
          <w:szCs w:val="22"/>
        </w:rPr>
        <w:t>O valor global R$ 14.760,00 (quatorze mil setecentos e sessenta reais), para um período de 90 (noventa) dias.</w:t>
      </w:r>
    </w:p>
    <w:p w14:paraId="0094137E" w14:textId="77777777" w:rsidR="007F1F3B" w:rsidRPr="00AA4B39" w:rsidRDefault="007F1F3B" w:rsidP="008B0F65">
      <w:pPr>
        <w:tabs>
          <w:tab w:val="left" w:pos="-142"/>
          <w:tab w:val="left" w:pos="1719"/>
          <w:tab w:val="left" w:pos="7938"/>
          <w:tab w:val="right" w:pos="8080"/>
        </w:tabs>
        <w:ind w:left="142" w:right="142"/>
        <w:jc w:val="both"/>
      </w:pPr>
      <w:r w:rsidRPr="00AA4B39">
        <w:rPr>
          <w:b/>
          <w:bCs/>
        </w:rPr>
        <w:t>5.1.2</w:t>
      </w:r>
      <w:r w:rsidRPr="00AA4B39">
        <w:t>.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BBC8371" w14:textId="77777777" w:rsidR="00A478D7" w:rsidRPr="00AA4B39" w:rsidRDefault="00A478D7" w:rsidP="008B0F65">
      <w:pPr>
        <w:tabs>
          <w:tab w:val="left" w:pos="-142"/>
          <w:tab w:val="left" w:pos="1719"/>
        </w:tabs>
        <w:ind w:left="142" w:right="142"/>
        <w:jc w:val="both"/>
      </w:pPr>
    </w:p>
    <w:p w14:paraId="1A0B6883" w14:textId="77777777" w:rsidR="00A478D7" w:rsidRPr="00AA4B39" w:rsidRDefault="00A478D7" w:rsidP="008B0F65">
      <w:pPr>
        <w:tabs>
          <w:tab w:val="left" w:pos="-142"/>
          <w:tab w:val="left" w:pos="1719"/>
        </w:tabs>
        <w:ind w:left="142" w:right="142"/>
        <w:jc w:val="both"/>
        <w:rPr>
          <w:b/>
          <w:bCs/>
        </w:rPr>
      </w:pPr>
      <w:r w:rsidRPr="00AA4B39">
        <w:rPr>
          <w:b/>
          <w:bCs/>
        </w:rPr>
        <w:t>5.2 FORMA DE PAGAMENTO</w:t>
      </w:r>
    </w:p>
    <w:p w14:paraId="42B51C17" w14:textId="77777777" w:rsidR="007F1F3B" w:rsidRPr="00AA4B39" w:rsidRDefault="007F1F3B" w:rsidP="008B0F65">
      <w:pPr>
        <w:tabs>
          <w:tab w:val="left" w:pos="7938"/>
          <w:tab w:val="right" w:pos="8080"/>
        </w:tabs>
        <w:ind w:left="142" w:right="142"/>
        <w:jc w:val="both"/>
      </w:pPr>
      <w:r w:rsidRPr="00AA4B39">
        <w:rPr>
          <w:b/>
          <w:bCs/>
        </w:rPr>
        <w:t>5.2.1</w:t>
      </w:r>
      <w:r w:rsidRPr="00AA4B39">
        <w:t>. O pagamento será realizado</w:t>
      </w:r>
      <w:r w:rsidR="00B211D0">
        <w:t>, em uma parcela mensal,</w:t>
      </w:r>
      <w:r w:rsidR="005B66F9">
        <w:t xml:space="preserve"> sendo a primeira em 30 (trinta) dias, a segunda em 60 (sessenta) dias e a terceira em 90 (noventa) dias, contado a partir da assinatura do instrumento contratual, que se efetivará</w:t>
      </w:r>
      <w:r w:rsidRPr="00AA4B39">
        <w:t xml:space="preserve"> através de ordem bancária</w:t>
      </w:r>
      <w:r w:rsidR="00B211D0">
        <w:t>, boleto,</w:t>
      </w:r>
      <w:r w:rsidRPr="00AA4B39">
        <w:t xml:space="preserve"> transferência bancária e/ou PIX, para crédito em banco, agência e conta corrente indicados pelo contratado, vedado o faturamento em nome de terceiros.</w:t>
      </w:r>
    </w:p>
    <w:p w14:paraId="39038888" w14:textId="77777777" w:rsidR="007F1F3B" w:rsidRPr="00AA4B39" w:rsidRDefault="007F1F3B" w:rsidP="008B0F65">
      <w:pPr>
        <w:tabs>
          <w:tab w:val="left" w:pos="-142"/>
          <w:tab w:val="left" w:pos="1719"/>
          <w:tab w:val="left" w:pos="7938"/>
          <w:tab w:val="right" w:pos="8080"/>
        </w:tabs>
        <w:ind w:left="142" w:right="142"/>
        <w:jc w:val="both"/>
      </w:pPr>
      <w:r w:rsidRPr="00AA4B39">
        <w:rPr>
          <w:b/>
          <w:bCs/>
        </w:rPr>
        <w:t>5.2.</w:t>
      </w:r>
      <w:r w:rsidR="005E0419">
        <w:rPr>
          <w:b/>
          <w:bCs/>
        </w:rPr>
        <w:t>2</w:t>
      </w:r>
      <w:r w:rsidRPr="00AA4B39">
        <w:t>. Será considerada data do pagamento, o dia em que constar como emitida a ordem bancária.</w:t>
      </w:r>
    </w:p>
    <w:p w14:paraId="57998BA4" w14:textId="77777777" w:rsidR="007F1F3B" w:rsidRDefault="007F1F3B" w:rsidP="008B0F65">
      <w:pPr>
        <w:tabs>
          <w:tab w:val="left" w:pos="-142"/>
          <w:tab w:val="left" w:pos="1719"/>
          <w:tab w:val="left" w:pos="7938"/>
          <w:tab w:val="right" w:pos="8080"/>
        </w:tabs>
        <w:ind w:left="142" w:right="142"/>
        <w:jc w:val="both"/>
      </w:pPr>
      <w:r w:rsidRPr="00AA4B39">
        <w:rPr>
          <w:b/>
          <w:bCs/>
        </w:rPr>
        <w:t>5.2.3</w:t>
      </w:r>
      <w:r w:rsidRPr="00AA4B39">
        <w:t>. A contratada também deve atender para pagamento os requisitos estabelecidos no Item 11 do Termo de Referência de que origem a essa contratação, que é parte integrante deste contrato.</w:t>
      </w:r>
    </w:p>
    <w:p w14:paraId="388F024C" w14:textId="77777777" w:rsidR="005E0419" w:rsidRPr="00AA4B39" w:rsidRDefault="005E0419" w:rsidP="008B0F65">
      <w:pPr>
        <w:tabs>
          <w:tab w:val="left" w:pos="-142"/>
          <w:tab w:val="left" w:pos="1719"/>
          <w:tab w:val="left" w:pos="7938"/>
          <w:tab w:val="right" w:pos="8080"/>
        </w:tabs>
        <w:ind w:left="142" w:right="142"/>
        <w:jc w:val="both"/>
      </w:pPr>
      <w:r w:rsidRPr="00AA4B39">
        <w:rPr>
          <w:b/>
          <w:bCs/>
        </w:rPr>
        <w:t>5.2.</w:t>
      </w:r>
      <w:r>
        <w:rPr>
          <w:b/>
          <w:bCs/>
        </w:rPr>
        <w:t>4</w:t>
      </w:r>
      <w:r w:rsidRPr="00AA4B39">
        <w:t xml:space="preserve">. </w:t>
      </w:r>
      <w:r w:rsidRPr="004B6427">
        <w:t xml:space="preserve">O pagamento </w:t>
      </w:r>
      <w:r>
        <w:t xml:space="preserve">da </w:t>
      </w:r>
      <w:r w:rsidRPr="004B6427">
        <w:t>mensal</w:t>
      </w:r>
      <w:r>
        <w:t xml:space="preserve">idade, </w:t>
      </w:r>
      <w:r w:rsidRPr="004B6427">
        <w:t>a ser efetuado condiciona-se ao</w:t>
      </w:r>
      <w:r>
        <w:t xml:space="preserve"> fornecimento dos</w:t>
      </w:r>
      <w:r w:rsidRPr="004B6427">
        <w:t xml:space="preserve"> </w:t>
      </w:r>
      <w:r>
        <w:t>serviços mínimos,</w:t>
      </w:r>
      <w:r w:rsidRPr="004B6427">
        <w:t xml:space="preserve"> efetivamente entregues pela CONTRATADA, não havendo vinculação à estimativa</w:t>
      </w:r>
      <w:r>
        <w:t xml:space="preserve"> maxima</w:t>
      </w:r>
      <w:r w:rsidRPr="004B6427">
        <w:t xml:space="preserve"> de consumo</w:t>
      </w:r>
    </w:p>
    <w:p w14:paraId="6157F0C7" w14:textId="77777777" w:rsidR="007F1F3B" w:rsidRPr="00AA4B39" w:rsidRDefault="007F1F3B" w:rsidP="008B0F65">
      <w:pPr>
        <w:tabs>
          <w:tab w:val="left" w:pos="-142"/>
          <w:tab w:val="left" w:pos="1719"/>
        </w:tabs>
        <w:ind w:left="142" w:right="142"/>
        <w:jc w:val="both"/>
        <w:rPr>
          <w:b/>
          <w:bCs/>
        </w:rPr>
      </w:pPr>
    </w:p>
    <w:p w14:paraId="05BCF3F7" w14:textId="77777777" w:rsidR="00E1291A" w:rsidRPr="00AA4B39" w:rsidRDefault="00E1291A" w:rsidP="008B0F65">
      <w:pPr>
        <w:tabs>
          <w:tab w:val="left" w:pos="-142"/>
          <w:tab w:val="left" w:pos="1719"/>
        </w:tabs>
        <w:ind w:left="142" w:right="142"/>
        <w:jc w:val="both"/>
        <w:rPr>
          <w:b/>
          <w:bCs/>
        </w:rPr>
      </w:pPr>
      <w:r w:rsidRPr="00AA4B39">
        <w:rPr>
          <w:b/>
          <w:bCs/>
        </w:rPr>
        <w:t>5.3. PRAZO DE PAGAMENTO</w:t>
      </w:r>
    </w:p>
    <w:p w14:paraId="3CE7ECE6" w14:textId="77777777" w:rsidR="004C6FF4" w:rsidRPr="00AA4B39" w:rsidRDefault="004C6FF4" w:rsidP="008B0F65">
      <w:pPr>
        <w:tabs>
          <w:tab w:val="left" w:pos="-142"/>
          <w:tab w:val="left" w:pos="1719"/>
          <w:tab w:val="left" w:pos="7938"/>
          <w:tab w:val="right" w:pos="8080"/>
        </w:tabs>
        <w:ind w:left="142" w:right="142"/>
        <w:jc w:val="both"/>
      </w:pPr>
      <w:r w:rsidRPr="00AA4B39">
        <w:rPr>
          <w:b/>
          <w:bCs/>
        </w:rPr>
        <w:t>5.3.1.</w:t>
      </w:r>
      <w:r w:rsidRPr="00AA4B39">
        <w:t xml:space="preserve"> O pagamento será efetuado no prazo máximo</w:t>
      </w:r>
      <w:r w:rsidR="002F26BC">
        <w:t>,</w:t>
      </w:r>
      <w:r w:rsidRPr="00AA4B39">
        <w:t xml:space="preserve"> de até 15 (quinze) dias úteis contados do recebimento do requerimento de pagamento acompanhado da Nota Fiscal/Fatura</w:t>
      </w:r>
      <w:r w:rsidR="00607BD2">
        <w:t xml:space="preserve"> e </w:t>
      </w:r>
      <w:r w:rsidR="002F26BC">
        <w:t>recibo de pagamento.</w:t>
      </w:r>
    </w:p>
    <w:p w14:paraId="287806CD" w14:textId="77777777" w:rsidR="004C6FF4" w:rsidRPr="00AA4B39" w:rsidRDefault="004C6FF4" w:rsidP="008B0F65">
      <w:pPr>
        <w:tabs>
          <w:tab w:val="left" w:pos="-142"/>
          <w:tab w:val="left" w:pos="1719"/>
          <w:tab w:val="left" w:pos="7938"/>
          <w:tab w:val="right" w:pos="8080"/>
        </w:tabs>
        <w:ind w:left="142" w:right="142"/>
        <w:jc w:val="both"/>
      </w:pPr>
      <w:r w:rsidRPr="00AA4B39">
        <w:rPr>
          <w:b/>
          <w:bCs/>
        </w:rPr>
        <w:t>5.3.2.</w:t>
      </w:r>
      <w:r w:rsidRPr="00AA4B39">
        <w:t xml:space="preserve"> Considera-se ocorrido o recebimento da nota fiscal ou fatura quando o órgão contratante atestar a execução</w:t>
      </w:r>
      <w:r w:rsidR="005E0419">
        <w:t xml:space="preserve"> mensal</w:t>
      </w:r>
      <w:r w:rsidRPr="00AA4B39">
        <w:t xml:space="preserve"> do objeto do contrato.</w:t>
      </w:r>
    </w:p>
    <w:p w14:paraId="1FA9B8BF" w14:textId="77777777" w:rsidR="004C6FF4" w:rsidRPr="00AA4B39" w:rsidRDefault="004C6FF4" w:rsidP="008B0F65">
      <w:pPr>
        <w:tabs>
          <w:tab w:val="left" w:pos="-142"/>
          <w:tab w:val="left" w:pos="1719"/>
          <w:tab w:val="left" w:pos="7938"/>
          <w:tab w:val="right" w:pos="8080"/>
        </w:tabs>
        <w:ind w:left="142" w:right="142"/>
        <w:jc w:val="both"/>
      </w:pPr>
      <w:r w:rsidRPr="00AA4B39">
        <w:rPr>
          <w:b/>
          <w:bCs/>
        </w:rPr>
        <w:t>5.3.3</w:t>
      </w:r>
      <w:r w:rsidRPr="00AA4B39">
        <w:t>. No caso de atraso pelo Contratante, os valores devidos ao</w:t>
      </w:r>
      <w:r w:rsidR="000F637E">
        <w:t xml:space="preserve"> C</w:t>
      </w:r>
      <w:r w:rsidRPr="00AA4B39">
        <w:t>ontratado serão atualizados monetariamente entre o termo final do prazo de pagamento até a data de sua efetiva realização, mediante aplicação do índice IPCA de correção monetária.</w:t>
      </w:r>
    </w:p>
    <w:p w14:paraId="4D213BCC" w14:textId="77777777" w:rsidR="00D256A7" w:rsidRPr="00AA4B39" w:rsidRDefault="00D256A7" w:rsidP="008B0F65">
      <w:pPr>
        <w:tabs>
          <w:tab w:val="left" w:pos="-142"/>
          <w:tab w:val="left" w:pos="1719"/>
        </w:tabs>
        <w:ind w:left="142" w:right="142"/>
        <w:jc w:val="both"/>
      </w:pPr>
    </w:p>
    <w:p w14:paraId="0EFFD4BC" w14:textId="77777777" w:rsidR="00D256A7" w:rsidRPr="00AA4B39" w:rsidRDefault="00D256A7" w:rsidP="008B0F65">
      <w:pPr>
        <w:tabs>
          <w:tab w:val="left" w:pos="-142"/>
          <w:tab w:val="left" w:pos="1719"/>
        </w:tabs>
        <w:ind w:left="142" w:right="142"/>
        <w:jc w:val="both"/>
        <w:rPr>
          <w:b/>
          <w:bCs/>
        </w:rPr>
      </w:pPr>
      <w:r w:rsidRPr="00AA4B39">
        <w:rPr>
          <w:b/>
          <w:bCs/>
        </w:rPr>
        <w:t>5.4. CONDIÇÕES DE PAGAMENTO</w:t>
      </w:r>
    </w:p>
    <w:p w14:paraId="0790D8B0" w14:textId="77777777" w:rsidR="0093045D" w:rsidRPr="00AA4B39" w:rsidRDefault="0093045D" w:rsidP="008B0F65">
      <w:pPr>
        <w:tabs>
          <w:tab w:val="left" w:pos="-142"/>
          <w:tab w:val="left" w:pos="1719"/>
          <w:tab w:val="left" w:pos="7938"/>
          <w:tab w:val="right" w:pos="8080"/>
        </w:tabs>
        <w:ind w:left="142" w:right="142"/>
        <w:jc w:val="both"/>
      </w:pPr>
      <w:r w:rsidRPr="00AA4B39">
        <w:rPr>
          <w:b/>
          <w:bCs/>
        </w:rPr>
        <w:t>5.4.1</w:t>
      </w:r>
      <w:r w:rsidRPr="00AA4B39">
        <w:t xml:space="preserve">. A emissão da Nota Fiscal/Fatura será precedida do recebimento dos </w:t>
      </w:r>
      <w:r w:rsidR="005E0419">
        <w:t xml:space="preserve">serviços </w:t>
      </w:r>
      <w:r w:rsidRPr="00AA4B39">
        <w:t>contrata</w:t>
      </w:r>
      <w:r w:rsidR="005E0419">
        <w:t>dos</w:t>
      </w:r>
      <w:r w:rsidRPr="00AA4B39">
        <w:t>, de acordo com a quantidade</w:t>
      </w:r>
      <w:r w:rsidR="005E0419">
        <w:t xml:space="preserve"> prevista na clasula primeira deste Termo de Contrato e</w:t>
      </w:r>
      <w:r w:rsidRPr="00AA4B39">
        <w:t xml:space="preserve"> atestada</w:t>
      </w:r>
      <w:r w:rsidR="005E0419">
        <w:t xml:space="preserve"> pelo responsavel pela divisão d</w:t>
      </w:r>
      <w:r w:rsidR="000F637E">
        <w:t>e</w:t>
      </w:r>
      <w:r w:rsidR="005E0419">
        <w:t xml:space="preserve"> Tecnologia</w:t>
      </w:r>
      <w:r w:rsidR="00281BB2">
        <w:t xml:space="preserve"> da Informação</w:t>
      </w:r>
      <w:r w:rsidR="005E0419">
        <w:t>, se necessário</w:t>
      </w:r>
      <w:r w:rsidR="00281BB2">
        <w:t>, para conferir se esta de acordo com</w:t>
      </w:r>
      <w:r w:rsidRPr="00AA4B39">
        <w:t xml:space="preserve"> Termo de Referência.</w:t>
      </w:r>
    </w:p>
    <w:p w14:paraId="5AD587BE" w14:textId="77777777" w:rsidR="0093045D" w:rsidRPr="00AA4B39" w:rsidRDefault="0093045D" w:rsidP="008B0F65">
      <w:pPr>
        <w:tabs>
          <w:tab w:val="left" w:pos="-142"/>
          <w:tab w:val="left" w:pos="1719"/>
          <w:tab w:val="left" w:pos="7938"/>
          <w:tab w:val="right" w:pos="8080"/>
        </w:tabs>
        <w:ind w:left="142" w:right="142"/>
        <w:jc w:val="both"/>
      </w:pPr>
      <w:r w:rsidRPr="00AA4B39">
        <w:rPr>
          <w:b/>
          <w:bCs/>
        </w:rPr>
        <w:t>5.4.2.</w:t>
      </w:r>
      <w:r w:rsidRPr="00AA4B39">
        <w:t xml:space="preserve"> Quando houver glosa parcial do objeto, a contratante deverá comunicar a empresa para que emita a nota fiscal ou fatura com o valor exato dimensionado.</w:t>
      </w:r>
    </w:p>
    <w:p w14:paraId="4CC55984" w14:textId="77777777" w:rsidR="0093045D" w:rsidRPr="00AA4B39" w:rsidRDefault="0093045D" w:rsidP="008B0F65">
      <w:pPr>
        <w:tabs>
          <w:tab w:val="left" w:pos="-142"/>
          <w:tab w:val="left" w:pos="1719"/>
          <w:tab w:val="left" w:pos="7938"/>
          <w:tab w:val="right" w:pos="8080"/>
        </w:tabs>
        <w:ind w:left="142" w:right="142"/>
        <w:jc w:val="both"/>
      </w:pPr>
      <w:r w:rsidRPr="00AA4B39">
        <w:rPr>
          <w:b/>
          <w:bCs/>
        </w:rPr>
        <w:t>5.4.3.</w:t>
      </w:r>
      <w:r w:rsidRPr="00AA4B39">
        <w:t xml:space="preserve"> O setor competente para proceder o pagamento deve verificar se a Nota Fiscal ou Fatura apresentada expressa os elementos necessários e essenciais do documento, tais como:</w:t>
      </w:r>
    </w:p>
    <w:p w14:paraId="4A080075" w14:textId="77777777" w:rsidR="0093045D" w:rsidRPr="00AA4B39" w:rsidRDefault="0093045D" w:rsidP="008B0F65">
      <w:pPr>
        <w:tabs>
          <w:tab w:val="left" w:pos="-142"/>
          <w:tab w:val="left" w:pos="1719"/>
          <w:tab w:val="left" w:pos="7938"/>
          <w:tab w:val="right" w:pos="8080"/>
        </w:tabs>
        <w:ind w:left="142" w:right="142"/>
        <w:jc w:val="both"/>
      </w:pPr>
      <w:r w:rsidRPr="00AA4B39">
        <w:t>g) o prazo de validade;</w:t>
      </w:r>
    </w:p>
    <w:p w14:paraId="30066ABC" w14:textId="77777777" w:rsidR="0093045D" w:rsidRPr="00AA4B39" w:rsidRDefault="000F637E" w:rsidP="008B0F65">
      <w:pPr>
        <w:tabs>
          <w:tab w:val="left" w:pos="-142"/>
          <w:tab w:val="left" w:pos="1719"/>
          <w:tab w:val="left" w:pos="7938"/>
          <w:tab w:val="right" w:pos="8080"/>
        </w:tabs>
        <w:ind w:left="142" w:right="142"/>
        <w:jc w:val="both"/>
      </w:pPr>
      <w:r>
        <w:t>a</w:t>
      </w:r>
      <w:r w:rsidR="0093045D" w:rsidRPr="00AA4B39">
        <w:t>) a data da emissão;</w:t>
      </w:r>
    </w:p>
    <w:p w14:paraId="01398D29" w14:textId="77777777" w:rsidR="0093045D" w:rsidRPr="00AA4B39" w:rsidRDefault="000F637E" w:rsidP="008B0F65">
      <w:pPr>
        <w:tabs>
          <w:tab w:val="left" w:pos="-142"/>
          <w:tab w:val="left" w:pos="1719"/>
          <w:tab w:val="left" w:pos="7938"/>
          <w:tab w:val="right" w:pos="8080"/>
        </w:tabs>
        <w:ind w:left="142" w:right="142"/>
        <w:jc w:val="both"/>
      </w:pPr>
      <w:r>
        <w:t>b</w:t>
      </w:r>
      <w:r w:rsidR="0093045D" w:rsidRPr="00AA4B39">
        <w:t>) os dados do contrato e do órgão contratante;</w:t>
      </w:r>
    </w:p>
    <w:p w14:paraId="17E90FBA" w14:textId="77777777" w:rsidR="0093045D" w:rsidRPr="00AA4B39" w:rsidRDefault="000F637E" w:rsidP="008B0F65">
      <w:pPr>
        <w:tabs>
          <w:tab w:val="left" w:pos="-142"/>
          <w:tab w:val="left" w:pos="1719"/>
          <w:tab w:val="left" w:pos="7938"/>
          <w:tab w:val="right" w:pos="8080"/>
        </w:tabs>
        <w:ind w:left="142" w:right="142"/>
        <w:jc w:val="both"/>
      </w:pPr>
      <w:r>
        <w:t>c</w:t>
      </w:r>
      <w:r w:rsidR="0093045D" w:rsidRPr="00AA4B39">
        <w:t>) o período respectivo de execução do contrato;</w:t>
      </w:r>
    </w:p>
    <w:p w14:paraId="630CFE07" w14:textId="77777777" w:rsidR="0093045D" w:rsidRPr="00AA4B39" w:rsidRDefault="000F637E" w:rsidP="008B0F65">
      <w:pPr>
        <w:tabs>
          <w:tab w:val="left" w:pos="-142"/>
          <w:tab w:val="left" w:pos="1719"/>
          <w:tab w:val="left" w:pos="7938"/>
          <w:tab w:val="right" w:pos="8080"/>
        </w:tabs>
        <w:ind w:left="142" w:right="142"/>
        <w:jc w:val="both"/>
      </w:pPr>
      <w:r>
        <w:t>d</w:t>
      </w:r>
      <w:r w:rsidR="0093045D" w:rsidRPr="00AA4B39">
        <w:t>) o valor a pagar; e</w:t>
      </w:r>
    </w:p>
    <w:p w14:paraId="047A4560" w14:textId="77777777" w:rsidR="0093045D" w:rsidRPr="00AA4B39" w:rsidRDefault="000F637E" w:rsidP="008B0F65">
      <w:pPr>
        <w:tabs>
          <w:tab w:val="left" w:pos="-142"/>
          <w:tab w:val="left" w:pos="1719"/>
          <w:tab w:val="left" w:pos="7938"/>
          <w:tab w:val="right" w:pos="8080"/>
        </w:tabs>
        <w:ind w:left="142" w:right="142"/>
        <w:jc w:val="both"/>
      </w:pPr>
      <w:r>
        <w:t>e</w:t>
      </w:r>
      <w:r w:rsidR="0093045D" w:rsidRPr="00AA4B39">
        <w:t>) eventual destaque do valor de retenções tributárias cabíveis.</w:t>
      </w:r>
    </w:p>
    <w:p w14:paraId="61C4222E" w14:textId="77777777" w:rsidR="0093045D" w:rsidRPr="00AA4B39" w:rsidRDefault="0093045D" w:rsidP="008B0F65">
      <w:pPr>
        <w:tabs>
          <w:tab w:val="left" w:pos="-142"/>
          <w:tab w:val="left" w:pos="1719"/>
          <w:tab w:val="left" w:pos="7938"/>
          <w:tab w:val="right" w:pos="8080"/>
        </w:tabs>
        <w:ind w:left="142" w:right="142"/>
        <w:jc w:val="both"/>
      </w:pPr>
      <w:r w:rsidRPr="00AA4B39">
        <w:rPr>
          <w:b/>
          <w:bCs/>
        </w:rPr>
        <w:lastRenderedPageBreak/>
        <w:t>5.4.4.</w:t>
      </w:r>
      <w:r w:rsidRPr="00AA4B39">
        <w:t xml:space="preserve"> Havendo erro na apresentação da Nota Fiscal/Fatura, ou circunstância que impeça a liquidação da despesa, o pagamento ficará sobrestado até que o </w:t>
      </w:r>
      <w:r w:rsidR="000F637E">
        <w:t>C</w:t>
      </w:r>
      <w:r w:rsidRPr="00AA4B39">
        <w:t xml:space="preserve">ontratado providências medidas saneadoras. Nessa hipótese, o prazo para pagamento iniciar-se-á após a comprovação da regularização da situação, não acarretando qualquer ônus para o </w:t>
      </w:r>
      <w:r w:rsidR="000F637E">
        <w:t>C</w:t>
      </w:r>
      <w:r w:rsidRPr="00AA4B39">
        <w:t>ontratante.</w:t>
      </w:r>
    </w:p>
    <w:p w14:paraId="3C60224B" w14:textId="77777777" w:rsidR="0093045D" w:rsidRPr="00AA4B39" w:rsidRDefault="0093045D" w:rsidP="008B0F65">
      <w:pPr>
        <w:tabs>
          <w:tab w:val="left" w:pos="-142"/>
          <w:tab w:val="left" w:pos="1719"/>
          <w:tab w:val="left" w:pos="7938"/>
          <w:tab w:val="right" w:pos="8080"/>
        </w:tabs>
        <w:ind w:left="142" w:right="142"/>
        <w:jc w:val="both"/>
      </w:pPr>
      <w:r w:rsidRPr="00AA4B39">
        <w:rPr>
          <w:b/>
          <w:bCs/>
        </w:rPr>
        <w:t>5.4.5</w:t>
      </w:r>
      <w:r w:rsidRPr="00AA4B39">
        <w:t>. A Nota Fiscal ou Fatura deverá ser obrigatoriamente acompanhada da comprovação de regularidade fiscal mencionada no art. 68 da Lei nº 14.133/2021, combinado com art. 132 da Resolução Nº 002/2024 -CMA, e itens 11, subitem 11.1</w:t>
      </w:r>
      <w:r w:rsidR="00035E1A">
        <w:t>6</w:t>
      </w:r>
      <w:r w:rsidRPr="00AA4B39">
        <w:t xml:space="preserve"> do Termo de Referência parte integrante desta contratação.</w:t>
      </w:r>
    </w:p>
    <w:p w14:paraId="4F105A15" w14:textId="77777777" w:rsidR="0093045D" w:rsidRPr="00AA4B39" w:rsidRDefault="0093045D" w:rsidP="008B0F65">
      <w:pPr>
        <w:tabs>
          <w:tab w:val="left" w:pos="-142"/>
          <w:tab w:val="left" w:pos="1719"/>
          <w:tab w:val="left" w:pos="7938"/>
          <w:tab w:val="right" w:pos="8080"/>
        </w:tabs>
        <w:ind w:left="142" w:right="142"/>
        <w:jc w:val="both"/>
      </w:pPr>
      <w:r w:rsidRPr="00AA4B39">
        <w:rPr>
          <w:b/>
          <w:bCs/>
        </w:rPr>
        <w:t>5.4.6.</w:t>
      </w:r>
      <w:r w:rsidRPr="00AA4B39">
        <w:t xml:space="preserve"> Previamente à emissão de nota de empenho e a cada pagamento, o representante da Secretaria Financeira da Contratante deverá realizar consulta ao Sistema de Cadastro de Fornecedores - SICAF, para verificar a manutenção das condições de habilitação exigidas na Dispensa de Licitação e Termo de Referência, para identificar possível razão que impeça a participação em licitação, no âmbito do órgão ou entidade, proibição de contratar com o Poder Público, bem como ocorrências impeditivas indiretas.</w:t>
      </w:r>
    </w:p>
    <w:p w14:paraId="415CB25E" w14:textId="77777777" w:rsidR="0093045D" w:rsidRPr="00AA4B39" w:rsidRDefault="0093045D" w:rsidP="008B0F65">
      <w:pPr>
        <w:tabs>
          <w:tab w:val="left" w:pos="-142"/>
          <w:tab w:val="left" w:pos="1719"/>
          <w:tab w:val="left" w:pos="7938"/>
          <w:tab w:val="right" w:pos="8080"/>
        </w:tabs>
        <w:ind w:left="142" w:right="142"/>
        <w:jc w:val="both"/>
      </w:pPr>
      <w:r w:rsidRPr="00AA4B39">
        <w:rPr>
          <w:b/>
          <w:bCs/>
        </w:rPr>
        <w:t>5.4.7.</w:t>
      </w:r>
      <w:r w:rsidRPr="00AA4B39">
        <w:t xml:space="preserve">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C3398B7" w14:textId="77777777" w:rsidR="0093045D" w:rsidRPr="00AA4B39" w:rsidRDefault="0093045D" w:rsidP="008B0F65">
      <w:pPr>
        <w:tabs>
          <w:tab w:val="left" w:pos="-142"/>
          <w:tab w:val="left" w:pos="1719"/>
          <w:tab w:val="left" w:pos="7938"/>
          <w:tab w:val="right" w:pos="8080"/>
        </w:tabs>
        <w:ind w:left="142" w:right="142"/>
        <w:jc w:val="both"/>
      </w:pPr>
      <w:r w:rsidRPr="00AA4B39">
        <w:rPr>
          <w:b/>
          <w:bCs/>
        </w:rPr>
        <w:t>5.4.8</w:t>
      </w:r>
      <w:r w:rsidRPr="00AA4B39">
        <w:t>.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027672C9" w14:textId="77777777" w:rsidR="0093045D" w:rsidRPr="00AA4B39" w:rsidRDefault="0093045D" w:rsidP="008B0F65">
      <w:pPr>
        <w:tabs>
          <w:tab w:val="left" w:pos="-142"/>
          <w:tab w:val="left" w:pos="1719"/>
          <w:tab w:val="left" w:pos="7938"/>
          <w:tab w:val="right" w:pos="8080"/>
        </w:tabs>
        <w:ind w:left="142" w:right="142"/>
        <w:jc w:val="both"/>
      </w:pPr>
      <w:r w:rsidRPr="00AA4B39">
        <w:rPr>
          <w:b/>
          <w:bCs/>
        </w:rPr>
        <w:t>5.4.9.</w:t>
      </w:r>
      <w:r w:rsidRPr="00AA4B39">
        <w:t xml:space="preserve"> Persistindo a irregularidade, a </w:t>
      </w:r>
      <w:r w:rsidR="000F637E">
        <w:t>C</w:t>
      </w:r>
      <w:r w:rsidRPr="00AA4B39">
        <w:t xml:space="preserve">ontratante deverá adotar as medidas necessárias à rescisão contratual nos autos do processo administrativo correspondente, assegurada ao </w:t>
      </w:r>
      <w:r w:rsidR="000F637E">
        <w:t>C</w:t>
      </w:r>
      <w:r w:rsidRPr="00AA4B39">
        <w:t>ontratado a ampla defesa.</w:t>
      </w:r>
    </w:p>
    <w:p w14:paraId="151E3561" w14:textId="77777777" w:rsidR="0093045D" w:rsidRPr="00AA4B39" w:rsidRDefault="0093045D" w:rsidP="008B0F65">
      <w:pPr>
        <w:tabs>
          <w:tab w:val="left" w:pos="-142"/>
          <w:tab w:val="left" w:pos="1719"/>
          <w:tab w:val="left" w:pos="7938"/>
          <w:tab w:val="right" w:pos="8080"/>
        </w:tabs>
        <w:ind w:left="142" w:right="142"/>
        <w:jc w:val="both"/>
      </w:pPr>
      <w:r w:rsidRPr="00AA4B39">
        <w:rPr>
          <w:b/>
          <w:bCs/>
        </w:rPr>
        <w:t>5.4.10</w:t>
      </w:r>
      <w:r w:rsidRPr="00AA4B39">
        <w:t xml:space="preserve">. Havendo a efetiva execução do objeto, os pagamentos serão realizados normalmente, até que se decida pela rescisão do contrato, caso o </w:t>
      </w:r>
      <w:r w:rsidR="000F637E">
        <w:t>C</w:t>
      </w:r>
      <w:r w:rsidRPr="00AA4B39">
        <w:t>ontratado não regularize sua situação junto ao Sistema de Cadastro de Fornecedores - SICAF.</w:t>
      </w:r>
    </w:p>
    <w:p w14:paraId="42F29219" w14:textId="77777777" w:rsidR="0093045D" w:rsidRPr="00AA4B39" w:rsidRDefault="0093045D" w:rsidP="008B0F65">
      <w:pPr>
        <w:tabs>
          <w:tab w:val="left" w:pos="-142"/>
          <w:tab w:val="left" w:pos="1719"/>
          <w:tab w:val="left" w:pos="7938"/>
          <w:tab w:val="right" w:pos="8080"/>
        </w:tabs>
        <w:ind w:left="142" w:right="142"/>
        <w:jc w:val="both"/>
      </w:pPr>
      <w:r w:rsidRPr="00AA4B39">
        <w:rPr>
          <w:b/>
          <w:bCs/>
        </w:rPr>
        <w:t>5.4.11</w:t>
      </w:r>
      <w:r w:rsidRPr="00AA4B39">
        <w:t>. Quando do pagamento, será efetuada a retenção tributária prevista na legislação aplicável.</w:t>
      </w:r>
    </w:p>
    <w:p w14:paraId="6EDB9AFA" w14:textId="77777777" w:rsidR="0093045D" w:rsidRPr="00AA4B39" w:rsidRDefault="0093045D" w:rsidP="008B0F65">
      <w:pPr>
        <w:tabs>
          <w:tab w:val="left" w:pos="-142"/>
          <w:tab w:val="left" w:pos="1719"/>
          <w:tab w:val="left" w:pos="7938"/>
          <w:tab w:val="right" w:pos="8080"/>
        </w:tabs>
        <w:ind w:left="142" w:right="142"/>
        <w:jc w:val="both"/>
      </w:pPr>
      <w:r w:rsidRPr="00AA4B39">
        <w:rPr>
          <w:b/>
          <w:bCs/>
        </w:rPr>
        <w:t>5.4.11.1</w:t>
      </w:r>
      <w:r w:rsidRPr="00AA4B39">
        <w:t>. Independentemente do percentual de tributo inserido na planilha, no pagamento serão retidos na fonte os percentuais estabelecidos na legislação vigente.</w:t>
      </w:r>
    </w:p>
    <w:p w14:paraId="79D5571D" w14:textId="77777777" w:rsidR="0093045D" w:rsidRPr="00AA4B39" w:rsidRDefault="0093045D" w:rsidP="008B0F65">
      <w:pPr>
        <w:tabs>
          <w:tab w:val="left" w:pos="-142"/>
          <w:tab w:val="left" w:pos="1719"/>
          <w:tab w:val="left" w:pos="7938"/>
          <w:tab w:val="right" w:pos="8080"/>
        </w:tabs>
        <w:ind w:left="142" w:right="142"/>
        <w:jc w:val="both"/>
      </w:pPr>
      <w:r w:rsidRPr="00AA4B39">
        <w:rPr>
          <w:b/>
          <w:bCs/>
        </w:rPr>
        <w:t>5.4.12</w:t>
      </w:r>
      <w:r w:rsidRPr="00AA4B39">
        <w:t xml:space="preserve">. </w:t>
      </w:r>
      <w:r w:rsidR="002F26BC">
        <w:t>A</w:t>
      </w:r>
      <w:r w:rsidRPr="00AA4B39">
        <w:t xml:space="preserve"> </w:t>
      </w:r>
      <w:r w:rsidR="002F26BC">
        <w:t>C</w:t>
      </w:r>
      <w:r w:rsidRPr="00AA4B39">
        <w:t>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87BDBC4" w14:textId="77777777" w:rsidR="0093045D" w:rsidRPr="00AA4B39" w:rsidRDefault="0093045D" w:rsidP="008B0F65">
      <w:pPr>
        <w:tabs>
          <w:tab w:val="left" w:pos="-142"/>
          <w:tab w:val="left" w:pos="1719"/>
          <w:tab w:val="left" w:pos="7938"/>
          <w:tab w:val="right" w:pos="8080"/>
        </w:tabs>
        <w:ind w:left="142" w:right="142"/>
        <w:jc w:val="both"/>
      </w:pPr>
      <w:r w:rsidRPr="00AA4B39">
        <w:rPr>
          <w:b/>
          <w:bCs/>
        </w:rPr>
        <w:t>5.4.13</w:t>
      </w:r>
      <w:r w:rsidRPr="00AA4B39">
        <w:t xml:space="preserve">. Ainda que não explicitamente conste no contrato, </w:t>
      </w:r>
      <w:r w:rsidR="002F26BC">
        <w:t>a</w:t>
      </w:r>
      <w:r w:rsidRPr="00AA4B39">
        <w:t xml:space="preserve"> contratad</w:t>
      </w:r>
      <w:r w:rsidR="002F26BC">
        <w:t>a</w:t>
      </w:r>
      <w:r w:rsidRPr="00AA4B39">
        <w:t xml:space="preserve"> deve atender as demais disposições previstas no item 11 do Termo de Referência.</w:t>
      </w:r>
    </w:p>
    <w:p w14:paraId="12AA94CB" w14:textId="77777777" w:rsidR="001151E4" w:rsidRPr="00AA4B39" w:rsidRDefault="001151E4" w:rsidP="008B0F65">
      <w:pPr>
        <w:tabs>
          <w:tab w:val="left" w:pos="-142"/>
          <w:tab w:val="left" w:pos="1719"/>
        </w:tabs>
        <w:ind w:left="142" w:right="142"/>
        <w:jc w:val="both"/>
      </w:pPr>
    </w:p>
    <w:p w14:paraId="351AF821" w14:textId="77777777" w:rsidR="00EF612C" w:rsidRPr="00AA4B39" w:rsidRDefault="00EF612C" w:rsidP="008B0F65">
      <w:pPr>
        <w:tabs>
          <w:tab w:val="left" w:pos="-142"/>
          <w:tab w:val="left" w:pos="1719"/>
        </w:tabs>
        <w:ind w:left="142" w:right="142"/>
        <w:jc w:val="both"/>
        <w:rPr>
          <w:b/>
          <w:bCs/>
        </w:rPr>
      </w:pPr>
      <w:r w:rsidRPr="00AA4B39">
        <w:rPr>
          <w:b/>
          <w:bCs/>
        </w:rPr>
        <w:t>5.5. ANTECIPAÇÃO DE PAGAMENTO</w:t>
      </w:r>
    </w:p>
    <w:p w14:paraId="66ADCF4B" w14:textId="77777777" w:rsidR="0093045D" w:rsidRPr="00AA4B39" w:rsidRDefault="0093045D" w:rsidP="008B0F65">
      <w:pPr>
        <w:tabs>
          <w:tab w:val="left" w:pos="-142"/>
          <w:tab w:val="left" w:pos="1719"/>
          <w:tab w:val="left" w:pos="7938"/>
          <w:tab w:val="right" w:pos="8080"/>
        </w:tabs>
        <w:ind w:left="142" w:right="142"/>
      </w:pPr>
      <w:r w:rsidRPr="00AA4B39">
        <w:rPr>
          <w:b/>
          <w:bCs/>
        </w:rPr>
        <w:t>5.5.1</w:t>
      </w:r>
      <w:r w:rsidRPr="00AA4B39">
        <w:t>. A presente contratação não permite a antecipação de pagamento (parcial/total).</w:t>
      </w:r>
    </w:p>
    <w:p w14:paraId="34F67120" w14:textId="77777777" w:rsidR="0093045D" w:rsidRPr="00AA4B39" w:rsidRDefault="0093045D" w:rsidP="008B0F65">
      <w:pPr>
        <w:tabs>
          <w:tab w:val="left" w:pos="-142"/>
          <w:tab w:val="left" w:pos="1719"/>
          <w:tab w:val="left" w:pos="7938"/>
          <w:tab w:val="right" w:pos="8080"/>
        </w:tabs>
        <w:ind w:left="142" w:right="142"/>
        <w:rPr>
          <w:b/>
          <w:bCs/>
        </w:rPr>
      </w:pPr>
    </w:p>
    <w:p w14:paraId="6D5E9C48" w14:textId="77777777" w:rsidR="0093045D" w:rsidRPr="00AA4B39" w:rsidRDefault="0093045D" w:rsidP="008B0F65">
      <w:pPr>
        <w:tabs>
          <w:tab w:val="left" w:pos="-142"/>
          <w:tab w:val="left" w:pos="1719"/>
          <w:tab w:val="left" w:pos="7938"/>
          <w:tab w:val="right" w:pos="8080"/>
        </w:tabs>
        <w:ind w:left="142" w:right="142"/>
        <w:rPr>
          <w:b/>
          <w:bCs/>
        </w:rPr>
      </w:pPr>
      <w:r w:rsidRPr="00AA4B39">
        <w:rPr>
          <w:b/>
          <w:bCs/>
        </w:rPr>
        <w:t>5.6. CESSÃO DE CRÉDITO:</w:t>
      </w:r>
    </w:p>
    <w:p w14:paraId="619E772E" w14:textId="77777777" w:rsidR="0093045D" w:rsidRPr="00AA4B39" w:rsidRDefault="0093045D" w:rsidP="008B0F65">
      <w:pPr>
        <w:tabs>
          <w:tab w:val="left" w:pos="-142"/>
          <w:tab w:val="left" w:pos="1719"/>
          <w:tab w:val="left" w:pos="7938"/>
          <w:tab w:val="right" w:pos="8080"/>
        </w:tabs>
        <w:ind w:left="142" w:right="142"/>
      </w:pPr>
      <w:r w:rsidRPr="00AA4B39">
        <w:rPr>
          <w:b/>
          <w:bCs/>
        </w:rPr>
        <w:t>5.6.1</w:t>
      </w:r>
      <w:r w:rsidRPr="00AA4B39">
        <w:t>. Não é admitida a cessão créditos a terceiros em hipótese alguma.</w:t>
      </w:r>
    </w:p>
    <w:p w14:paraId="174F17D3" w14:textId="77777777" w:rsidR="00871E23" w:rsidRPr="00AA4B39" w:rsidRDefault="00871E23" w:rsidP="008B0F65">
      <w:pPr>
        <w:tabs>
          <w:tab w:val="left" w:pos="-142"/>
          <w:tab w:val="left" w:pos="1719"/>
        </w:tabs>
        <w:ind w:left="142" w:right="142"/>
        <w:jc w:val="both"/>
      </w:pPr>
    </w:p>
    <w:p w14:paraId="5051B3A5" w14:textId="77777777" w:rsidR="0069290B" w:rsidRDefault="0093045D" w:rsidP="008B0F65">
      <w:pPr>
        <w:tabs>
          <w:tab w:val="left" w:pos="-142"/>
          <w:tab w:val="left" w:pos="1719"/>
          <w:tab w:val="left" w:pos="7938"/>
          <w:tab w:val="right" w:pos="8080"/>
        </w:tabs>
        <w:ind w:left="142" w:right="142"/>
        <w:jc w:val="both"/>
        <w:rPr>
          <w:b/>
          <w:bCs/>
        </w:rPr>
      </w:pPr>
      <w:r w:rsidRPr="00AA4B39">
        <w:rPr>
          <w:b/>
          <w:bCs/>
        </w:rPr>
        <w:lastRenderedPageBreak/>
        <w:t>6. CLÁUSULA SEXTA – DO PRAZO, FORMA E LOCAL DE ENTREGA:</w:t>
      </w:r>
    </w:p>
    <w:p w14:paraId="6965B168" w14:textId="77777777" w:rsidR="000B4A13" w:rsidRDefault="000B4A13" w:rsidP="008B0F65">
      <w:pPr>
        <w:tabs>
          <w:tab w:val="left" w:pos="-142"/>
          <w:tab w:val="left" w:pos="1719"/>
          <w:tab w:val="left" w:pos="7938"/>
          <w:tab w:val="right" w:pos="8080"/>
        </w:tabs>
        <w:ind w:left="142" w:right="142"/>
        <w:jc w:val="both"/>
      </w:pPr>
      <w:r w:rsidRPr="000B4A13">
        <w:rPr>
          <w:b/>
          <w:bCs/>
        </w:rPr>
        <w:t>6.1</w:t>
      </w:r>
      <w:r>
        <w:t xml:space="preserve"> </w:t>
      </w:r>
      <w:r w:rsidR="0069290B" w:rsidRPr="004B6427">
        <w:t>A entrega deverá ser efetuada no prazo máximo de 0</w:t>
      </w:r>
      <w:r w:rsidR="0069290B">
        <w:t>3</w:t>
      </w:r>
      <w:r w:rsidR="0069290B" w:rsidRPr="004B6427">
        <w:t xml:space="preserve"> (</w:t>
      </w:r>
      <w:r w:rsidR="0069290B">
        <w:t>três</w:t>
      </w:r>
      <w:r w:rsidR="0069290B" w:rsidRPr="004B6427">
        <w:t xml:space="preserve">) dias úteis a contar da SOLICITAÇÃO/ORDEM DE </w:t>
      </w:r>
      <w:r w:rsidR="0069290B">
        <w:t>SERVIÇO/FORNECIMENTO,</w:t>
      </w:r>
      <w:r w:rsidR="0069290B" w:rsidRPr="004B6427">
        <w:t xml:space="preserve"> </w:t>
      </w:r>
      <w:r w:rsidR="0069290B">
        <w:t>expedida</w:t>
      </w:r>
      <w:r w:rsidR="0069290B" w:rsidRPr="004B6427">
        <w:t xml:space="preserve"> </w:t>
      </w:r>
      <w:r>
        <w:t xml:space="preserve">e </w:t>
      </w:r>
      <w:r w:rsidR="0069290B">
        <w:t>devidamente assinada pelo Presidente</w:t>
      </w:r>
      <w:r w:rsidR="0069290B" w:rsidRPr="004B6427">
        <w:t>, devendo a</w:t>
      </w:r>
      <w:r w:rsidR="0069290B">
        <w:t xml:space="preserve"> instalação dos equipamentos e </w:t>
      </w:r>
      <w:r w:rsidR="0069290B" w:rsidRPr="004B6427">
        <w:t xml:space="preserve">entrega </w:t>
      </w:r>
      <w:r w:rsidR="0069290B">
        <w:t>dos serviços contratados</w:t>
      </w:r>
      <w:r w:rsidR="0069290B" w:rsidRPr="004B6427">
        <w:t>, ser</w:t>
      </w:r>
      <w:r w:rsidR="0069290B">
        <w:t>em</w:t>
      </w:r>
      <w:r w:rsidR="0069290B" w:rsidRPr="004B6427">
        <w:t xml:space="preserve"> </w:t>
      </w:r>
      <w:r w:rsidR="0069290B">
        <w:t xml:space="preserve">concretizar </w:t>
      </w:r>
      <w:r w:rsidR="0069290B" w:rsidRPr="004B6427">
        <w:t xml:space="preserve">na </w:t>
      </w:r>
      <w:r w:rsidR="0069290B">
        <w:t>Secret</w:t>
      </w:r>
      <w:r w:rsidR="000F637E">
        <w:t>a</w:t>
      </w:r>
      <w:r w:rsidR="0069290B">
        <w:t>ria Administrativa situada na sede</w:t>
      </w:r>
      <w:r w:rsidR="0069290B" w:rsidRPr="004B6427">
        <w:t xml:space="preserve"> deste Poder Legislativo, em dias úteis, no horário de 07h as 13h, no local sede, situado a Avenida 13 de Novembro Nº 305, (Praça dos Três Poderes) Bairro Centro, Apuí, Amazonas</w:t>
      </w:r>
      <w:r w:rsidR="0069290B">
        <w:t>, com o devido acompanhamento do responsavel pela Divisão de Tecnologia</w:t>
      </w:r>
      <w:r w:rsidR="008E78D0">
        <w:t xml:space="preserve"> Informação</w:t>
      </w:r>
      <w:r w:rsidR="0069290B">
        <w:t>, que ao concluir a instalação e entrega dos serviços, devem lavrar o competente termo.</w:t>
      </w:r>
    </w:p>
    <w:p w14:paraId="7D53D545" w14:textId="77777777" w:rsidR="000B4A13" w:rsidRDefault="000B4A13" w:rsidP="008B0F65">
      <w:pPr>
        <w:tabs>
          <w:tab w:val="left" w:pos="-142"/>
          <w:tab w:val="left" w:pos="1719"/>
          <w:tab w:val="left" w:pos="7938"/>
          <w:tab w:val="right" w:pos="8080"/>
        </w:tabs>
        <w:ind w:left="142" w:right="142"/>
        <w:jc w:val="both"/>
        <w:rPr>
          <w:b/>
          <w:bCs/>
        </w:rPr>
      </w:pPr>
      <w:r w:rsidRPr="000B4A13">
        <w:rPr>
          <w:b/>
          <w:bCs/>
        </w:rPr>
        <w:t>6.2.</w:t>
      </w:r>
      <w:r>
        <w:t xml:space="preserve"> </w:t>
      </w:r>
      <w:r w:rsidR="0069290B" w:rsidRPr="004B6427">
        <w:t>O objeto</w:t>
      </w:r>
      <w:r w:rsidR="0069290B">
        <w:t xml:space="preserve"> desta contratação será r</w:t>
      </w:r>
      <w:r w:rsidR="0069290B" w:rsidRPr="004B6427">
        <w:t>equisitado, mediante a Solicitação/</w:t>
      </w:r>
      <w:r w:rsidR="0069290B">
        <w:t>Ordem de Serviço/</w:t>
      </w:r>
      <w:r w:rsidR="0069290B" w:rsidRPr="004B6427">
        <w:t>Fornecimento</w:t>
      </w:r>
      <w:r w:rsidR="0069290B">
        <w:t>, devidamente assinada pelo</w:t>
      </w:r>
      <w:r w:rsidR="0069290B" w:rsidRPr="004B6427">
        <w:t xml:space="preserve"> Presidente da Câmara Municipal de Apuí ou Servidor Designado.</w:t>
      </w:r>
    </w:p>
    <w:p w14:paraId="1429A6E3" w14:textId="77777777" w:rsidR="000B4A13" w:rsidRDefault="00B14A50" w:rsidP="008B0F65">
      <w:pPr>
        <w:tabs>
          <w:tab w:val="left" w:pos="-142"/>
          <w:tab w:val="left" w:pos="1719"/>
          <w:tab w:val="left" w:pos="7938"/>
          <w:tab w:val="right" w:pos="8080"/>
        </w:tabs>
        <w:ind w:left="142" w:right="142"/>
        <w:jc w:val="both"/>
        <w:rPr>
          <w:b/>
          <w:bCs/>
        </w:rPr>
      </w:pPr>
      <w:r>
        <w:rPr>
          <w:b/>
          <w:bCs/>
        </w:rPr>
        <w:t>6</w:t>
      </w:r>
      <w:r w:rsidR="0069290B" w:rsidRPr="004B6427">
        <w:rPr>
          <w:b/>
          <w:bCs/>
        </w:rPr>
        <w:t>.</w:t>
      </w:r>
      <w:r w:rsidR="0069290B">
        <w:rPr>
          <w:b/>
          <w:bCs/>
        </w:rPr>
        <w:t>2.1</w:t>
      </w:r>
      <w:r w:rsidR="0069290B" w:rsidRPr="004B6427">
        <w:t xml:space="preserve">. Na ausência do Presidente da Câmara Municipal de Apuí, </w:t>
      </w:r>
      <w:r w:rsidR="000B4A13" w:rsidRPr="004B6427">
        <w:t>Solicitação/</w:t>
      </w:r>
      <w:r w:rsidR="000B4A13">
        <w:t>Ordem de Serviço/</w:t>
      </w:r>
      <w:r w:rsidR="000B4A13" w:rsidRPr="004B6427">
        <w:t>Fornecimento</w:t>
      </w:r>
      <w:r w:rsidR="000B4A13">
        <w:t xml:space="preserve">, </w:t>
      </w:r>
      <w:r w:rsidR="0069290B" w:rsidRPr="004B6427">
        <w:t>deverá ser expedida pelo Presidente em Exercício ou Servidor designado.</w:t>
      </w:r>
    </w:p>
    <w:p w14:paraId="1CF41ED2" w14:textId="77777777" w:rsidR="0093045D" w:rsidRPr="00AA4B39" w:rsidRDefault="0093045D" w:rsidP="008B0F65">
      <w:pPr>
        <w:tabs>
          <w:tab w:val="left" w:pos="-142"/>
          <w:tab w:val="left" w:pos="1719"/>
        </w:tabs>
        <w:ind w:left="142" w:right="142"/>
        <w:jc w:val="both"/>
      </w:pPr>
    </w:p>
    <w:p w14:paraId="5C4F1549" w14:textId="77777777" w:rsidR="00061362" w:rsidRPr="00AA4B39" w:rsidRDefault="00061362" w:rsidP="008B0F65">
      <w:pPr>
        <w:tabs>
          <w:tab w:val="left" w:pos="-142"/>
          <w:tab w:val="left" w:pos="1719"/>
          <w:tab w:val="left" w:pos="7938"/>
          <w:tab w:val="right" w:pos="8080"/>
        </w:tabs>
        <w:ind w:left="142" w:right="142"/>
        <w:jc w:val="both"/>
        <w:rPr>
          <w:b/>
          <w:bCs/>
        </w:rPr>
      </w:pPr>
      <w:r w:rsidRPr="00AA4B39">
        <w:rPr>
          <w:b/>
          <w:bCs/>
        </w:rPr>
        <w:t>7. REAJUSTE E</w:t>
      </w:r>
      <w:r w:rsidR="007269A2">
        <w:rPr>
          <w:b/>
          <w:bCs/>
        </w:rPr>
        <w:t>/OU</w:t>
      </w:r>
      <w:r w:rsidRPr="00AA4B39">
        <w:rPr>
          <w:b/>
          <w:bCs/>
        </w:rPr>
        <w:t xml:space="preserve"> MANUTENÇÃO DO EQUILÍBRIO ECONÔMICO:</w:t>
      </w:r>
    </w:p>
    <w:p w14:paraId="60F077CC" w14:textId="77777777" w:rsidR="00061362" w:rsidRPr="00AA4B39" w:rsidRDefault="00061362" w:rsidP="008B0F65">
      <w:pPr>
        <w:tabs>
          <w:tab w:val="num" w:pos="360"/>
          <w:tab w:val="center" w:pos="4252"/>
        </w:tabs>
        <w:ind w:left="142" w:right="142"/>
        <w:jc w:val="both"/>
        <w:rPr>
          <w:b/>
          <w:bCs/>
          <w:lang w:val="x-none" w:eastAsia="x-none"/>
        </w:rPr>
      </w:pPr>
      <w:r w:rsidRPr="00AA4B39">
        <w:rPr>
          <w:b/>
          <w:bCs/>
          <w:lang w:val="x-none" w:eastAsia="x-none"/>
        </w:rPr>
        <w:t>7.1.</w:t>
      </w:r>
      <w:r w:rsidRPr="00AA4B39">
        <w:t xml:space="preserve"> O preço contratado</w:t>
      </w:r>
      <w:r w:rsidR="007269A2">
        <w:t xml:space="preserve">, ocorreu </w:t>
      </w:r>
      <w:r w:rsidR="005B66F9">
        <w:t>p</w:t>
      </w:r>
      <w:r w:rsidR="00B14A50">
        <w:t>elo</w:t>
      </w:r>
      <w:r w:rsidR="005B66F9">
        <w:t xml:space="preserve">o </w:t>
      </w:r>
      <w:r w:rsidRPr="00AA4B39">
        <w:t xml:space="preserve">MENOR PREÇO </w:t>
      </w:r>
      <w:r w:rsidR="007269A2">
        <w:t>GLOBAL</w:t>
      </w:r>
      <w:r w:rsidRPr="00AA4B39">
        <w:t>,</w:t>
      </w:r>
      <w:r w:rsidR="00B14A50">
        <w:t xml:space="preserve"> </w:t>
      </w:r>
      <w:r w:rsidR="007269A2">
        <w:t>com base na proposta  vencedora do certame</w:t>
      </w:r>
      <w:r w:rsidRPr="00AA4B39">
        <w:t>.</w:t>
      </w:r>
    </w:p>
    <w:p w14:paraId="0430A4A1" w14:textId="77777777" w:rsidR="00061362" w:rsidRPr="00AA4B39" w:rsidRDefault="00061362" w:rsidP="008B0F65">
      <w:pPr>
        <w:tabs>
          <w:tab w:val="num" w:pos="360"/>
          <w:tab w:val="center" w:pos="4252"/>
        </w:tabs>
        <w:ind w:left="142" w:right="142"/>
        <w:jc w:val="both"/>
        <w:rPr>
          <w:shd w:val="clear" w:color="auto" w:fill="FFFFFF"/>
        </w:rPr>
      </w:pPr>
      <w:r w:rsidRPr="00AA4B39">
        <w:rPr>
          <w:b/>
          <w:bCs/>
          <w:lang w:val="x-none" w:eastAsia="x-none"/>
        </w:rPr>
        <w:t>7.1.1.</w:t>
      </w:r>
      <w:r w:rsidRPr="00AA4B39">
        <w:rPr>
          <w:shd w:val="clear" w:color="auto" w:fill="FFFFFF"/>
        </w:rPr>
        <w:t xml:space="preserve"> Durante a vigência do contrato o contratado poderá solicitar a revisão, reajuste ou repactuação dos preços para manter o equilíbrio econômico-financeiro obtido na licitação, mediante a comprovação dos fatos previstos no art. 124, inciso II, alínea "d", da Lei n. 14.133/2021, inclusive com demonstração em planilhas de custos.</w:t>
      </w:r>
    </w:p>
    <w:p w14:paraId="59286DF5" w14:textId="77777777" w:rsidR="00061362" w:rsidRPr="00AA4B39" w:rsidRDefault="00061362" w:rsidP="008B0F65">
      <w:pPr>
        <w:tabs>
          <w:tab w:val="num" w:pos="360"/>
          <w:tab w:val="center" w:pos="4252"/>
        </w:tabs>
        <w:ind w:left="142" w:right="142"/>
        <w:jc w:val="both"/>
      </w:pPr>
      <w:r w:rsidRPr="00AA4B39">
        <w:rPr>
          <w:b/>
          <w:bCs/>
          <w:lang w:val="x-none" w:eastAsia="x-none"/>
        </w:rPr>
        <w:t>7.</w:t>
      </w:r>
      <w:r w:rsidRPr="00AA4B39">
        <w:rPr>
          <w:b/>
          <w:bCs/>
          <w:shd w:val="clear" w:color="auto" w:fill="FFFFFF"/>
        </w:rPr>
        <w:t>1.2.</w:t>
      </w:r>
      <w:r w:rsidRPr="00AA4B39">
        <w:t xml:space="preserve"> Comprovado o desequilíbrio de que trata o item anterior, a alteração dos preços registrados poderá ser efetuada por iniciativa da administração ou, mediante solicitação da empresa detentora, conforme o caso.</w:t>
      </w:r>
    </w:p>
    <w:p w14:paraId="7F0F360D" w14:textId="77777777" w:rsidR="00061362" w:rsidRPr="00AA4B39" w:rsidRDefault="00061362" w:rsidP="008B0F65">
      <w:pPr>
        <w:tabs>
          <w:tab w:val="left" w:pos="-142"/>
          <w:tab w:val="left" w:pos="1719"/>
          <w:tab w:val="left" w:pos="7938"/>
          <w:tab w:val="right" w:pos="8080"/>
        </w:tabs>
        <w:ind w:left="142" w:right="142"/>
        <w:jc w:val="both"/>
        <w:rPr>
          <w:b/>
          <w:bCs/>
        </w:rPr>
      </w:pPr>
    </w:p>
    <w:p w14:paraId="0599A010" w14:textId="77777777" w:rsidR="00061362" w:rsidRPr="00AA4B39" w:rsidRDefault="00061362" w:rsidP="008B0F65">
      <w:pPr>
        <w:tabs>
          <w:tab w:val="left" w:pos="-142"/>
          <w:tab w:val="left" w:pos="1719"/>
          <w:tab w:val="left" w:pos="7938"/>
          <w:tab w:val="right" w:pos="8080"/>
        </w:tabs>
        <w:ind w:left="142" w:right="142"/>
        <w:jc w:val="both"/>
        <w:rPr>
          <w:b/>
          <w:bCs/>
        </w:rPr>
      </w:pPr>
      <w:r w:rsidRPr="00AA4B39">
        <w:rPr>
          <w:b/>
          <w:bCs/>
        </w:rPr>
        <w:t xml:space="preserve">8. CLÁUSULA SÉTIMA - OBRIGAÇÕES E RESPONSABILIDADES DA CONTRATANTE: </w:t>
      </w:r>
    </w:p>
    <w:p w14:paraId="719E4BB8" w14:textId="77777777" w:rsidR="00061362" w:rsidRPr="00AA4B39" w:rsidRDefault="00061362" w:rsidP="008B0F65">
      <w:pPr>
        <w:tabs>
          <w:tab w:val="left" w:pos="7938"/>
          <w:tab w:val="right" w:pos="8080"/>
        </w:tabs>
        <w:ind w:left="142" w:right="142"/>
        <w:jc w:val="both"/>
      </w:pPr>
      <w:r w:rsidRPr="00AA4B39">
        <w:rPr>
          <w:b/>
          <w:bCs/>
        </w:rPr>
        <w:t>8.1</w:t>
      </w:r>
      <w:r w:rsidRPr="00AA4B39">
        <w:t xml:space="preserve"> Além das previstas no item 9 do Termo de Referência, são obrigações da contratante também:</w:t>
      </w:r>
    </w:p>
    <w:p w14:paraId="60CBBDBD" w14:textId="77777777" w:rsidR="00061362" w:rsidRPr="00AA4B39" w:rsidRDefault="00061362" w:rsidP="008B0F65">
      <w:pPr>
        <w:tabs>
          <w:tab w:val="left" w:pos="7938"/>
          <w:tab w:val="right" w:pos="8080"/>
        </w:tabs>
        <w:ind w:left="142" w:right="142"/>
        <w:jc w:val="both"/>
      </w:pPr>
      <w:r w:rsidRPr="00AA4B39">
        <w:rPr>
          <w:b/>
          <w:bCs/>
        </w:rPr>
        <w:t>8.1.2</w:t>
      </w:r>
      <w:r w:rsidRPr="00AA4B39">
        <w:t xml:space="preserve"> Exigir o cumprimento de todas as obrigações assumidas pelo Contratado, de acordo com o contrato;</w:t>
      </w:r>
    </w:p>
    <w:p w14:paraId="033AEB15" w14:textId="77777777" w:rsidR="00061362" w:rsidRPr="00AA4B39" w:rsidRDefault="00061362" w:rsidP="008B0F65">
      <w:pPr>
        <w:tabs>
          <w:tab w:val="left" w:pos="7938"/>
          <w:tab w:val="right" w:pos="8080"/>
        </w:tabs>
        <w:ind w:left="142" w:right="142"/>
        <w:jc w:val="both"/>
      </w:pPr>
      <w:r w:rsidRPr="00AA4B39">
        <w:rPr>
          <w:b/>
          <w:bCs/>
        </w:rPr>
        <w:t>8.1.3</w:t>
      </w:r>
      <w:r w:rsidRPr="00AA4B39">
        <w:t>. Receber o objeto no prazo e condições estabelecidas no Termo de Referência;</w:t>
      </w:r>
    </w:p>
    <w:p w14:paraId="06593BEE" w14:textId="77777777" w:rsidR="00061362" w:rsidRPr="00AA4B39" w:rsidRDefault="00061362" w:rsidP="008B0F65">
      <w:pPr>
        <w:tabs>
          <w:tab w:val="left" w:pos="7938"/>
          <w:tab w:val="right" w:pos="8080"/>
        </w:tabs>
        <w:ind w:left="142" w:right="142"/>
        <w:jc w:val="both"/>
      </w:pPr>
      <w:r w:rsidRPr="00AA4B39">
        <w:rPr>
          <w:b/>
          <w:bCs/>
        </w:rPr>
        <w:t>8.1.4</w:t>
      </w:r>
      <w:r w:rsidRPr="00AA4B39">
        <w:t xml:space="preserve"> Notificar o Contratado, por escrito, sobre vícios, defeitos ou incorreções verificadas no objeto fornecido, para que seja por ele substituído, reparado ou corrigido, no total ou em parte, às suas expensas;</w:t>
      </w:r>
    </w:p>
    <w:p w14:paraId="285CCEE4" w14:textId="77777777" w:rsidR="00061362" w:rsidRPr="00AA4B39" w:rsidRDefault="00061362" w:rsidP="008B0F65">
      <w:pPr>
        <w:tabs>
          <w:tab w:val="left" w:pos="7938"/>
          <w:tab w:val="right" w:pos="8080"/>
        </w:tabs>
        <w:ind w:left="142" w:right="142"/>
        <w:jc w:val="both"/>
      </w:pPr>
      <w:r w:rsidRPr="00AA4B39">
        <w:rPr>
          <w:b/>
          <w:bCs/>
        </w:rPr>
        <w:t>8.1.5</w:t>
      </w:r>
      <w:r w:rsidRPr="00AA4B39">
        <w:t xml:space="preserve"> Designar servidor para acompanhar a execução e fiscalização do fornecimento dos produtos contratados, devendo este fazer anotações e registros de todas as ocorrências, comunicando à CONTRATADA e, quando necessário, exigir a correção de falhas ou defeitos observados.</w:t>
      </w:r>
    </w:p>
    <w:p w14:paraId="0B79B87E" w14:textId="77777777" w:rsidR="00061362" w:rsidRPr="00AA4B39" w:rsidRDefault="00061362" w:rsidP="008B0F65">
      <w:pPr>
        <w:tabs>
          <w:tab w:val="left" w:pos="7938"/>
          <w:tab w:val="right" w:pos="8080"/>
        </w:tabs>
        <w:ind w:left="142" w:right="142"/>
        <w:jc w:val="both"/>
      </w:pPr>
      <w:r w:rsidRPr="00AA4B39">
        <w:rPr>
          <w:b/>
          <w:bCs/>
        </w:rPr>
        <w:t>8.1.6</w:t>
      </w:r>
      <w:r w:rsidRPr="00AA4B39">
        <w:t xml:space="preserve"> Efetuar o pagamento nas condições e prazos estipulados no Termo de Referência</w:t>
      </w:r>
      <w:r w:rsidR="009D4254">
        <w:t xml:space="preserve"> e neste Intrumento Contratual</w:t>
      </w:r>
      <w:r w:rsidRPr="00AA4B39">
        <w:t>, assegurando os recursos orçamentários e financeiros para custear os fornecimentos dos produtos contratados;</w:t>
      </w:r>
    </w:p>
    <w:p w14:paraId="57A782CA" w14:textId="77777777" w:rsidR="00061362" w:rsidRPr="00AA4B39" w:rsidRDefault="00061362" w:rsidP="008B0F65">
      <w:pPr>
        <w:tabs>
          <w:tab w:val="left" w:pos="7938"/>
          <w:tab w:val="right" w:pos="8080"/>
        </w:tabs>
        <w:ind w:left="142" w:right="142"/>
        <w:jc w:val="both"/>
      </w:pPr>
      <w:r w:rsidRPr="00AA4B39">
        <w:rPr>
          <w:b/>
          <w:bCs/>
        </w:rPr>
        <w:t>8.1.7</w:t>
      </w:r>
      <w:r w:rsidRPr="00AA4B39">
        <w:t xml:space="preserve"> Encaminhar a Nota de Empenho emitida, com todas as informações necessárias, em favor da CONTRATADA;</w:t>
      </w:r>
    </w:p>
    <w:p w14:paraId="50516CBD" w14:textId="77777777" w:rsidR="00061362" w:rsidRPr="00AA4B39" w:rsidRDefault="00061362" w:rsidP="008B0F65">
      <w:pPr>
        <w:tabs>
          <w:tab w:val="left" w:pos="7938"/>
          <w:tab w:val="right" w:pos="8080"/>
        </w:tabs>
        <w:ind w:left="142" w:right="142"/>
        <w:jc w:val="both"/>
      </w:pPr>
      <w:r w:rsidRPr="00AA4B39">
        <w:rPr>
          <w:b/>
          <w:bCs/>
        </w:rPr>
        <w:t>8.1.8</w:t>
      </w:r>
      <w:r w:rsidRPr="00AA4B39">
        <w:t xml:space="preserve"> Verificar se fornecimentos dos produtos contratados pela CONTRATADA atende todas as especificações contidas no Termo de Referência.</w:t>
      </w:r>
    </w:p>
    <w:p w14:paraId="5EC57FA7" w14:textId="77777777" w:rsidR="00061362" w:rsidRPr="00AA4B39" w:rsidRDefault="00061362" w:rsidP="008B0F65">
      <w:pPr>
        <w:tabs>
          <w:tab w:val="left" w:pos="7938"/>
          <w:tab w:val="right" w:pos="8080"/>
        </w:tabs>
        <w:ind w:left="142" w:right="142"/>
        <w:jc w:val="both"/>
      </w:pPr>
      <w:r w:rsidRPr="00AA4B39">
        <w:rPr>
          <w:b/>
          <w:bCs/>
        </w:rPr>
        <w:lastRenderedPageBreak/>
        <w:t>8.1.9</w:t>
      </w:r>
      <w:r w:rsidRPr="00AA4B39">
        <w:t xml:space="preserve"> Rejeitar, no todo ou em parte, os fornecimentos, objeto da contratação que estejam em desacordo com as obrigações assumidas pela CONTRATADA.</w:t>
      </w:r>
    </w:p>
    <w:p w14:paraId="59BF0035" w14:textId="77777777" w:rsidR="00061362" w:rsidRPr="00AA4B39" w:rsidRDefault="00061362" w:rsidP="008B0F65">
      <w:pPr>
        <w:tabs>
          <w:tab w:val="left" w:pos="7938"/>
          <w:tab w:val="right" w:pos="8080"/>
        </w:tabs>
        <w:ind w:left="142" w:right="142"/>
        <w:jc w:val="both"/>
      </w:pPr>
      <w:r w:rsidRPr="00AA4B39">
        <w:rPr>
          <w:b/>
          <w:bCs/>
        </w:rPr>
        <w:t>8.1.10.</w:t>
      </w:r>
      <w:r w:rsidRPr="00AA4B39">
        <w:t xml:space="preserve"> Emitir Solicitação/Requisição/Ordem de fornecimento de produtos, conforme especificado no Termo de Referência.</w:t>
      </w:r>
    </w:p>
    <w:p w14:paraId="0F77E998" w14:textId="77777777" w:rsidR="00061362" w:rsidRPr="00AA4B39" w:rsidRDefault="00061362" w:rsidP="008B0F65">
      <w:pPr>
        <w:tabs>
          <w:tab w:val="left" w:pos="7938"/>
          <w:tab w:val="right" w:pos="8080"/>
        </w:tabs>
        <w:ind w:left="142" w:right="142"/>
        <w:jc w:val="both"/>
      </w:pPr>
      <w:r w:rsidRPr="00AA4B39">
        <w:rPr>
          <w:b/>
          <w:bCs/>
        </w:rPr>
        <w:t>8.1.11</w:t>
      </w:r>
      <w:r w:rsidRPr="00AA4B39">
        <w:t xml:space="preserve">. Recusar </w:t>
      </w:r>
      <w:r w:rsidR="00BE27A4">
        <w:t>os serviços,</w:t>
      </w:r>
      <w:r w:rsidRPr="00AA4B39">
        <w:t xml:space="preserve"> que não estiver de acordo com as especificações contidas no Termo de Referência.</w:t>
      </w:r>
    </w:p>
    <w:p w14:paraId="064914C2" w14:textId="77777777" w:rsidR="00061362" w:rsidRPr="00AA4B39" w:rsidRDefault="00061362" w:rsidP="008B0F65">
      <w:pPr>
        <w:tabs>
          <w:tab w:val="left" w:pos="7938"/>
          <w:tab w:val="right" w:pos="8080"/>
        </w:tabs>
        <w:ind w:left="142" w:right="142"/>
        <w:jc w:val="both"/>
      </w:pPr>
      <w:r w:rsidRPr="00AA4B39">
        <w:rPr>
          <w:b/>
          <w:bCs/>
        </w:rPr>
        <w:t>8.1.12</w:t>
      </w:r>
      <w:r w:rsidRPr="00AA4B39">
        <w:t>. Recusar-se ao pagamento quando:</w:t>
      </w:r>
    </w:p>
    <w:p w14:paraId="3CAE1438" w14:textId="77777777" w:rsidR="00061362" w:rsidRPr="00AA4B39" w:rsidRDefault="00061362" w:rsidP="008B0F65">
      <w:pPr>
        <w:tabs>
          <w:tab w:val="left" w:pos="7938"/>
          <w:tab w:val="right" w:pos="8080"/>
        </w:tabs>
        <w:ind w:left="142" w:right="142"/>
        <w:jc w:val="both"/>
      </w:pPr>
      <w:r w:rsidRPr="00AA4B39">
        <w:rPr>
          <w:b/>
          <w:bCs/>
        </w:rPr>
        <w:t>8.1.12.1</w:t>
      </w:r>
      <w:r w:rsidRPr="00AA4B39">
        <w:t xml:space="preserve"> Forem fornecidos produtos sem a devida </w:t>
      </w:r>
      <w:r w:rsidR="00BE27A4" w:rsidRPr="00AA4B39">
        <w:t>Solicitação/Ordem de</w:t>
      </w:r>
      <w:r w:rsidR="00BE27A4">
        <w:t xml:space="preserve"> Serviço/</w:t>
      </w:r>
      <w:r w:rsidR="00BE27A4" w:rsidRPr="00AA4B39">
        <w:t xml:space="preserve">fornecimento </w:t>
      </w:r>
      <w:r w:rsidRPr="00AA4B39">
        <w:t>ou quando esta apresentar-se sem a devida assinatura do responsável; e,</w:t>
      </w:r>
    </w:p>
    <w:p w14:paraId="7D4A7597" w14:textId="77777777" w:rsidR="00061362" w:rsidRPr="00AA4B39" w:rsidRDefault="00061362" w:rsidP="008B0F65">
      <w:pPr>
        <w:tabs>
          <w:tab w:val="left" w:pos="7938"/>
          <w:tab w:val="right" w:pos="8080"/>
        </w:tabs>
        <w:ind w:left="142" w:right="142"/>
        <w:jc w:val="both"/>
      </w:pPr>
      <w:r w:rsidRPr="00AA4B39">
        <w:rPr>
          <w:b/>
          <w:bCs/>
        </w:rPr>
        <w:t>8.1.12.2</w:t>
      </w:r>
      <w:r w:rsidRPr="00AA4B39">
        <w:t xml:space="preserve"> Forem fornecidos produtos com vício de qualidade sem a devida reparação, correção, remoção ou substituição nos termos especificados no Termo de Referência.</w:t>
      </w:r>
    </w:p>
    <w:p w14:paraId="2C8E2C79" w14:textId="77777777" w:rsidR="00061362" w:rsidRPr="00AA4B39" w:rsidRDefault="00061362" w:rsidP="008B0F65">
      <w:pPr>
        <w:tabs>
          <w:tab w:val="left" w:pos="-142"/>
          <w:tab w:val="left" w:pos="1719"/>
          <w:tab w:val="left" w:pos="7938"/>
          <w:tab w:val="right" w:pos="8080"/>
        </w:tabs>
        <w:ind w:left="142" w:right="142"/>
        <w:jc w:val="both"/>
        <w:rPr>
          <w:b/>
          <w:bCs/>
        </w:rPr>
      </w:pPr>
    </w:p>
    <w:p w14:paraId="654CF94B" w14:textId="77777777" w:rsidR="00061362" w:rsidRPr="00AA4B39" w:rsidRDefault="00061362" w:rsidP="008B0F65">
      <w:pPr>
        <w:tabs>
          <w:tab w:val="left" w:pos="-142"/>
          <w:tab w:val="left" w:pos="1719"/>
          <w:tab w:val="left" w:pos="7938"/>
          <w:tab w:val="right" w:pos="8080"/>
        </w:tabs>
        <w:ind w:left="142" w:right="142"/>
        <w:jc w:val="both"/>
        <w:rPr>
          <w:b/>
          <w:bCs/>
        </w:rPr>
      </w:pPr>
      <w:r w:rsidRPr="00AA4B39">
        <w:rPr>
          <w:b/>
          <w:bCs/>
        </w:rPr>
        <w:t xml:space="preserve">9. CLÁUSULA OITAVA - OBRIGAÇÕES E RESPONSABILIDADES DA CONTRATADA: </w:t>
      </w:r>
    </w:p>
    <w:p w14:paraId="55049C32" w14:textId="77777777" w:rsidR="00061362" w:rsidRPr="00AA4B39" w:rsidRDefault="00061362" w:rsidP="008B0F65">
      <w:pPr>
        <w:tabs>
          <w:tab w:val="left" w:pos="7938"/>
          <w:tab w:val="right" w:pos="8080"/>
        </w:tabs>
        <w:ind w:left="142" w:right="142"/>
        <w:jc w:val="both"/>
      </w:pPr>
      <w:r w:rsidRPr="00AA4B39">
        <w:rPr>
          <w:b/>
          <w:bCs/>
        </w:rPr>
        <w:t>9.1</w:t>
      </w:r>
      <w:r w:rsidRPr="00AA4B39">
        <w:t xml:space="preserve"> Além das previstas no item 8 do Termo de Referência, são obrigações da contratante também:</w:t>
      </w:r>
    </w:p>
    <w:p w14:paraId="2CE8FDDC" w14:textId="77777777" w:rsidR="00061362" w:rsidRPr="00AA4B39" w:rsidRDefault="00061362" w:rsidP="008B0F65">
      <w:pPr>
        <w:tabs>
          <w:tab w:val="left" w:pos="7938"/>
          <w:tab w:val="right" w:pos="8080"/>
        </w:tabs>
        <w:ind w:left="142" w:right="142"/>
        <w:jc w:val="both"/>
      </w:pPr>
      <w:r w:rsidRPr="00AA4B39">
        <w:rPr>
          <w:b/>
          <w:bCs/>
        </w:rPr>
        <w:t>9.1.1</w:t>
      </w:r>
      <w:r w:rsidRPr="00AA4B39">
        <w:t xml:space="preserve">. Disponibilizar </w:t>
      </w:r>
      <w:r w:rsidR="00751549">
        <w:t>os serviços</w:t>
      </w:r>
      <w:r w:rsidRPr="00AA4B39">
        <w:t xml:space="preserve"> objeto da contratação em até </w:t>
      </w:r>
      <w:r w:rsidR="00751549">
        <w:t>3</w:t>
      </w:r>
      <w:r w:rsidRPr="00AA4B39">
        <w:t xml:space="preserve"> (</w:t>
      </w:r>
      <w:r w:rsidR="00751549">
        <w:t>três</w:t>
      </w:r>
      <w:r w:rsidRPr="00AA4B39">
        <w:t>) dias úteis a contar da Solicitação/Ordem de</w:t>
      </w:r>
      <w:r w:rsidR="00BE27A4">
        <w:t xml:space="preserve"> Serviço/</w:t>
      </w:r>
      <w:r w:rsidRPr="00AA4B39">
        <w:t>fornecimento emitida pela Contratante.</w:t>
      </w:r>
    </w:p>
    <w:p w14:paraId="015FB6A5" w14:textId="77777777" w:rsidR="00061362" w:rsidRPr="00AA4B39" w:rsidRDefault="00061362" w:rsidP="008B0F65">
      <w:pPr>
        <w:tabs>
          <w:tab w:val="left" w:pos="7938"/>
          <w:tab w:val="right" w:pos="8080"/>
        </w:tabs>
        <w:ind w:left="142" w:right="142"/>
        <w:jc w:val="both"/>
      </w:pPr>
      <w:r w:rsidRPr="00AA4B39">
        <w:rPr>
          <w:b/>
          <w:bCs/>
        </w:rPr>
        <w:t>9.1.2</w:t>
      </w:r>
      <w:r w:rsidRPr="00AA4B39">
        <w:t xml:space="preserve">. Fornecer </w:t>
      </w:r>
      <w:r w:rsidR="00751549">
        <w:t>os serviços,</w:t>
      </w:r>
      <w:r w:rsidRPr="00AA4B39">
        <w:t xml:space="preserve"> objeto da contratação nas especificações técnicas e condições previstas no Termo de Referência e na Proposta de Preço.</w:t>
      </w:r>
    </w:p>
    <w:p w14:paraId="4FEE83A0" w14:textId="77777777" w:rsidR="00061362" w:rsidRPr="00AA4B39" w:rsidRDefault="00061362" w:rsidP="008B0F65">
      <w:pPr>
        <w:tabs>
          <w:tab w:val="left" w:pos="7938"/>
          <w:tab w:val="right" w:pos="8080"/>
        </w:tabs>
        <w:ind w:left="142" w:right="142"/>
        <w:jc w:val="both"/>
      </w:pPr>
      <w:r w:rsidRPr="00AA4B39">
        <w:rPr>
          <w:b/>
          <w:bCs/>
        </w:rPr>
        <w:t>9.1.</w:t>
      </w:r>
      <w:r w:rsidR="00BE27A4">
        <w:rPr>
          <w:b/>
          <w:bCs/>
        </w:rPr>
        <w:t>3</w:t>
      </w:r>
      <w:r w:rsidRPr="00AA4B39">
        <w:t xml:space="preserve">. Possuir equipamentos, instalações, ferramentas, materiais e mão de obra necessários ao fornecimento </w:t>
      </w:r>
      <w:r w:rsidR="00BE27A4">
        <w:t>d</w:t>
      </w:r>
      <w:r w:rsidR="0032248F">
        <w:t>os serviços,</w:t>
      </w:r>
      <w:r w:rsidR="0032248F" w:rsidRPr="00AA4B39">
        <w:t xml:space="preserve"> </w:t>
      </w:r>
      <w:r w:rsidRPr="00AA4B39">
        <w:t>objeto da contratação.</w:t>
      </w:r>
    </w:p>
    <w:p w14:paraId="0C3C66FF" w14:textId="77777777" w:rsidR="00061362" w:rsidRPr="00AA4B39" w:rsidRDefault="00061362" w:rsidP="008B0F65">
      <w:pPr>
        <w:tabs>
          <w:tab w:val="left" w:pos="7938"/>
          <w:tab w:val="right" w:pos="8080"/>
        </w:tabs>
        <w:ind w:left="142" w:right="142"/>
        <w:jc w:val="both"/>
      </w:pPr>
      <w:r w:rsidRPr="00AA4B39">
        <w:rPr>
          <w:b/>
          <w:bCs/>
        </w:rPr>
        <w:t>9.1.</w:t>
      </w:r>
      <w:r w:rsidR="00BE27A4">
        <w:rPr>
          <w:b/>
          <w:bCs/>
        </w:rPr>
        <w:t>4</w:t>
      </w:r>
      <w:r w:rsidRPr="00AA4B39">
        <w:rPr>
          <w:b/>
          <w:bCs/>
        </w:rPr>
        <w:t>.</w:t>
      </w:r>
      <w:r w:rsidRPr="00AA4B39">
        <w:t xml:space="preserve"> Assumir a inteira responsabilidade pela qualidade dos </w:t>
      </w:r>
      <w:r w:rsidR="00BE27A4">
        <w:t>serviços oferecidos</w:t>
      </w:r>
      <w:r w:rsidRPr="00AA4B39">
        <w:t>, bem como pelo seu fornecimento</w:t>
      </w:r>
      <w:r w:rsidR="00BE27A4">
        <w:t xml:space="preserve"> na quantidade contratada</w:t>
      </w:r>
      <w:r w:rsidRPr="00AA4B39">
        <w:t>.</w:t>
      </w:r>
    </w:p>
    <w:p w14:paraId="044809B9" w14:textId="77777777" w:rsidR="00061362" w:rsidRPr="00AA4B39" w:rsidRDefault="00061362" w:rsidP="008B0F65">
      <w:pPr>
        <w:tabs>
          <w:tab w:val="left" w:pos="7938"/>
          <w:tab w:val="right" w:pos="8080"/>
        </w:tabs>
        <w:ind w:left="142" w:right="142"/>
        <w:jc w:val="both"/>
      </w:pPr>
      <w:r w:rsidRPr="00AA4B39">
        <w:rPr>
          <w:b/>
          <w:bCs/>
        </w:rPr>
        <w:t>9.1.</w:t>
      </w:r>
      <w:r w:rsidR="00B14A50">
        <w:rPr>
          <w:b/>
          <w:bCs/>
        </w:rPr>
        <w:t>5</w:t>
      </w:r>
      <w:r w:rsidRPr="00AA4B39">
        <w:rPr>
          <w:b/>
          <w:bCs/>
        </w:rPr>
        <w:t>.</w:t>
      </w:r>
      <w:r w:rsidRPr="00AA4B39">
        <w:t xml:space="preserve"> Responsabilizar-se por eventuais danos causados em decorrência de vício nos produtos fornecidos.</w:t>
      </w:r>
    </w:p>
    <w:p w14:paraId="5AA9C3D0" w14:textId="77777777" w:rsidR="00061362" w:rsidRPr="00AA4B39" w:rsidRDefault="00061362" w:rsidP="008B0F65">
      <w:pPr>
        <w:tabs>
          <w:tab w:val="left" w:pos="7938"/>
          <w:tab w:val="right" w:pos="8080"/>
        </w:tabs>
        <w:ind w:left="142" w:right="142"/>
        <w:jc w:val="both"/>
      </w:pPr>
      <w:r w:rsidRPr="00AA4B39">
        <w:rPr>
          <w:b/>
          <w:bCs/>
        </w:rPr>
        <w:t>9.1.</w:t>
      </w:r>
      <w:r w:rsidR="00B14A50">
        <w:rPr>
          <w:b/>
          <w:bCs/>
        </w:rPr>
        <w:t>6</w:t>
      </w:r>
      <w:r w:rsidRPr="00AA4B39">
        <w:rPr>
          <w:b/>
          <w:bCs/>
        </w:rPr>
        <w:t>.</w:t>
      </w:r>
      <w:r w:rsidRPr="00AA4B39">
        <w:t xml:space="preserve"> Assumir a responsabilidade pelos encargos sociais, trabalhistas, previdenciários, fiscais, comerciais, salários de pessoal e qualquer outro encargo resultante da contratação, inclusive as devidas licenças de funcionamento em repartições públicas.</w:t>
      </w:r>
    </w:p>
    <w:p w14:paraId="3DC9F8F3" w14:textId="77777777" w:rsidR="00061362" w:rsidRPr="00AA4B39" w:rsidRDefault="00061362" w:rsidP="008B0F65">
      <w:pPr>
        <w:tabs>
          <w:tab w:val="left" w:pos="7938"/>
          <w:tab w:val="right" w:pos="8080"/>
        </w:tabs>
        <w:ind w:left="142" w:right="142"/>
        <w:jc w:val="both"/>
      </w:pPr>
      <w:r w:rsidRPr="00AA4B39">
        <w:rPr>
          <w:b/>
          <w:bCs/>
        </w:rPr>
        <w:t>9.1.</w:t>
      </w:r>
      <w:r w:rsidR="00B14A50">
        <w:rPr>
          <w:b/>
          <w:bCs/>
        </w:rPr>
        <w:t>7</w:t>
      </w:r>
      <w:r w:rsidRPr="00AA4B39">
        <w:t>. Responder, civil e penalmente, por qualquer dano, de qualquer natureza que venham a sofrer seus funcionários, terceiros, a Contratante e/ou seus servidores, em razão de ações ou omissões, dolosas ou culposas, por parte da Contratada, decorrentes do fornecimento, manuseio e armazenamento dos produtos objeto da contratação.</w:t>
      </w:r>
    </w:p>
    <w:p w14:paraId="08605BD2" w14:textId="77777777" w:rsidR="00061362" w:rsidRPr="00AA4B39" w:rsidRDefault="00061362" w:rsidP="008B0F65">
      <w:pPr>
        <w:tabs>
          <w:tab w:val="left" w:pos="7938"/>
          <w:tab w:val="right" w:pos="8080"/>
        </w:tabs>
        <w:ind w:left="142" w:right="142"/>
        <w:jc w:val="both"/>
      </w:pPr>
      <w:r w:rsidRPr="00AA4B39">
        <w:rPr>
          <w:b/>
          <w:bCs/>
        </w:rPr>
        <w:t>9.1.</w:t>
      </w:r>
      <w:r w:rsidR="00B14A50">
        <w:rPr>
          <w:b/>
          <w:bCs/>
        </w:rPr>
        <w:t>8</w:t>
      </w:r>
      <w:r w:rsidRPr="00AA4B39">
        <w:t xml:space="preserve">. Reparar, corrigir, remover ou substituir, as suas expensas, no todo ou em parte, sem cobrança adicional, </w:t>
      </w:r>
      <w:r w:rsidR="00BE27A4">
        <w:t>os equipamentos,</w:t>
      </w:r>
      <w:r w:rsidRPr="00AA4B39">
        <w:t xml:space="preserve"> quando este apresentar vício de qualidade decorrente do seu fornecimento, manuseio, armazenamento ou que não possuir especificações técnicas, exceto quando a qualidade do produto for comprometida por uso indevido da Contratante.</w:t>
      </w:r>
    </w:p>
    <w:p w14:paraId="73AF3D16" w14:textId="77777777" w:rsidR="00061362" w:rsidRPr="00AA4B39" w:rsidRDefault="00061362" w:rsidP="008B0F65">
      <w:pPr>
        <w:tabs>
          <w:tab w:val="left" w:pos="7938"/>
          <w:tab w:val="right" w:pos="8080"/>
        </w:tabs>
        <w:ind w:left="142" w:right="142"/>
        <w:jc w:val="both"/>
      </w:pPr>
      <w:r w:rsidRPr="00AA4B39">
        <w:rPr>
          <w:b/>
          <w:bCs/>
        </w:rPr>
        <w:t>9.1.</w:t>
      </w:r>
      <w:r w:rsidR="00B14A50">
        <w:rPr>
          <w:b/>
          <w:bCs/>
        </w:rPr>
        <w:t>9</w:t>
      </w:r>
      <w:r w:rsidRPr="00AA4B39">
        <w:t>. Recusar-se a fornecer qualquer produto objeto da contratação sem a devida requisição ou esta apresentar-se sem a devida assinatura do responsável.</w:t>
      </w:r>
    </w:p>
    <w:p w14:paraId="24C75EDE" w14:textId="77777777" w:rsidR="00061362" w:rsidRPr="00AA4B39" w:rsidRDefault="00061362" w:rsidP="008B0F65">
      <w:pPr>
        <w:tabs>
          <w:tab w:val="left" w:pos="7938"/>
          <w:tab w:val="right" w:pos="8080"/>
        </w:tabs>
        <w:ind w:left="142" w:right="142"/>
        <w:jc w:val="both"/>
      </w:pPr>
      <w:r w:rsidRPr="00AA4B39">
        <w:rPr>
          <w:b/>
          <w:bCs/>
        </w:rPr>
        <w:t>9.1.1</w:t>
      </w:r>
      <w:r w:rsidR="00B14A50">
        <w:rPr>
          <w:b/>
          <w:bCs/>
        </w:rPr>
        <w:t>0</w:t>
      </w:r>
      <w:r w:rsidRPr="00AA4B39">
        <w:t>. Emitir cupom fiscal e Nota Fiscal referente ao fornecimento do produto com entrega efetuada.</w:t>
      </w:r>
    </w:p>
    <w:p w14:paraId="0F8F3774" w14:textId="77777777" w:rsidR="00061362" w:rsidRPr="00AA4B39" w:rsidRDefault="00061362" w:rsidP="008B0F65">
      <w:pPr>
        <w:tabs>
          <w:tab w:val="left" w:pos="7938"/>
          <w:tab w:val="right" w:pos="8080"/>
        </w:tabs>
        <w:ind w:left="142" w:right="142"/>
        <w:jc w:val="both"/>
      </w:pPr>
      <w:r w:rsidRPr="00AA4B39">
        <w:rPr>
          <w:b/>
          <w:bCs/>
        </w:rPr>
        <w:t>9.1.1</w:t>
      </w:r>
      <w:r w:rsidR="00B14A50">
        <w:rPr>
          <w:b/>
          <w:bCs/>
        </w:rPr>
        <w:t>1</w:t>
      </w:r>
      <w:r w:rsidRPr="00AA4B39">
        <w:t>. Manter, durante a execução do Contrato, em compatibilidade com as obrigações assumidas, todas as condições de habilitação e qualificação de regularidade fiscal mencionada no art. 68 da Lei nº 14.133/2021, combinado com art. 132 da Resolução Nº 002/2024 - CMA, e item 11, subitens 11.15 e 11.16 do Termo de Referência parte integrante desta contratação.</w:t>
      </w:r>
    </w:p>
    <w:p w14:paraId="044F1797" w14:textId="77777777" w:rsidR="00061362" w:rsidRPr="00AA4B39" w:rsidRDefault="00061362" w:rsidP="008B0F65">
      <w:pPr>
        <w:tabs>
          <w:tab w:val="left" w:pos="-142"/>
          <w:tab w:val="left" w:pos="1719"/>
          <w:tab w:val="left" w:pos="7938"/>
          <w:tab w:val="right" w:pos="8080"/>
        </w:tabs>
        <w:ind w:left="142" w:right="142"/>
        <w:jc w:val="both"/>
      </w:pPr>
      <w:r w:rsidRPr="00AA4B39">
        <w:rPr>
          <w:b/>
          <w:bCs/>
        </w:rPr>
        <w:t>9.1.1</w:t>
      </w:r>
      <w:r w:rsidR="00B14A50">
        <w:rPr>
          <w:b/>
          <w:bCs/>
        </w:rPr>
        <w:t>2</w:t>
      </w:r>
      <w:r w:rsidRPr="00AA4B39">
        <w:rPr>
          <w:b/>
          <w:bCs/>
        </w:rPr>
        <w:t>.</w:t>
      </w:r>
      <w:r w:rsidRPr="00AA4B39">
        <w:t xml:space="preserve"> Responsabilizar-se pelo cumprimento das obrigações previstas em Acordo, Convenção, Dissídio Coletivo de Trabalho ou equivalentes das categorias abrangidas pelo contrato, por todas as </w:t>
      </w:r>
      <w:r w:rsidRPr="00AA4B39">
        <w:lastRenderedPageBreak/>
        <w:t>obrigações trabalhistas, sociais, previdenciárias, tributárias e as demais previstas em legislação específica, cuja inadimplência não transfere a responsabilidade a Contratante.</w:t>
      </w:r>
    </w:p>
    <w:p w14:paraId="6948A30A" w14:textId="77777777" w:rsidR="00061362" w:rsidRPr="00AA4B39" w:rsidRDefault="00061362" w:rsidP="008B0F65">
      <w:pPr>
        <w:tabs>
          <w:tab w:val="left" w:pos="-142"/>
          <w:tab w:val="left" w:pos="1719"/>
          <w:tab w:val="left" w:pos="7938"/>
          <w:tab w:val="right" w:pos="8080"/>
        </w:tabs>
        <w:ind w:left="142" w:right="142"/>
        <w:jc w:val="both"/>
      </w:pPr>
      <w:r w:rsidRPr="00AA4B39">
        <w:rPr>
          <w:b/>
          <w:bCs/>
        </w:rPr>
        <w:t>9.1.1</w:t>
      </w:r>
      <w:r w:rsidR="00B14A50">
        <w:rPr>
          <w:b/>
          <w:bCs/>
        </w:rPr>
        <w:t>3</w:t>
      </w:r>
      <w:r w:rsidRPr="00AA4B39">
        <w:t>. Atender às determinações regulares emitidas pelo fiscal ou gestor do contrato ou autoridade superior (art. 137, inciso II da Lei nº 14.133/2021, combinado com art. 287 da Resolução Nº 002/2024 - CMA,) e prestar todo esclarecimento ou informação por eles solicitados</w:t>
      </w:r>
    </w:p>
    <w:p w14:paraId="22A3B6C3" w14:textId="77777777" w:rsidR="00061362" w:rsidRPr="00AA4B39" w:rsidRDefault="00061362" w:rsidP="008B0F65">
      <w:pPr>
        <w:tabs>
          <w:tab w:val="left" w:pos="-142"/>
          <w:tab w:val="left" w:pos="1719"/>
          <w:tab w:val="left" w:pos="7938"/>
          <w:tab w:val="right" w:pos="8080"/>
        </w:tabs>
        <w:ind w:left="142" w:right="142"/>
        <w:jc w:val="both"/>
      </w:pPr>
      <w:r w:rsidRPr="00AA4B39">
        <w:rPr>
          <w:b/>
          <w:bCs/>
        </w:rPr>
        <w:t>9.1.1</w:t>
      </w:r>
      <w:r w:rsidR="00B14A50">
        <w:rPr>
          <w:b/>
          <w:bCs/>
        </w:rPr>
        <w:t>4</w:t>
      </w:r>
      <w:r w:rsidRPr="00AA4B39">
        <w:t>. Guardar sigilo sobre todas as informações obtidas em decorrência do cumprimento do contrato.</w:t>
      </w:r>
    </w:p>
    <w:p w14:paraId="7DA7218A" w14:textId="77777777" w:rsidR="00061362" w:rsidRPr="00AA4B39" w:rsidRDefault="00061362" w:rsidP="008B0F65">
      <w:pPr>
        <w:tabs>
          <w:tab w:val="left" w:pos="7938"/>
          <w:tab w:val="right" w:pos="8080"/>
        </w:tabs>
        <w:ind w:left="142" w:right="142"/>
        <w:jc w:val="both"/>
      </w:pPr>
      <w:r w:rsidRPr="00AA4B39">
        <w:rPr>
          <w:b/>
          <w:bCs/>
        </w:rPr>
        <w:t>9.1.1</w:t>
      </w:r>
      <w:r w:rsidR="00B14A50">
        <w:rPr>
          <w:b/>
          <w:bCs/>
        </w:rPr>
        <w:t>5</w:t>
      </w:r>
      <w:r w:rsidRPr="00AA4B39">
        <w:t>. Designar preposto para acompanhar a execução do contrato e fiscalização do fornecimento dos produtos objetos desta contratação, conforme especificações do Termo de Referência.</w:t>
      </w:r>
    </w:p>
    <w:p w14:paraId="0FBEAF03" w14:textId="77777777" w:rsidR="00061362" w:rsidRPr="00AA4B39" w:rsidRDefault="00061362" w:rsidP="008B0F65">
      <w:pPr>
        <w:tabs>
          <w:tab w:val="left" w:pos="-142"/>
          <w:tab w:val="left" w:pos="7938"/>
          <w:tab w:val="right" w:pos="8080"/>
        </w:tabs>
        <w:ind w:left="142" w:right="142"/>
        <w:jc w:val="both"/>
        <w:rPr>
          <w:b/>
          <w:bCs/>
        </w:rPr>
      </w:pPr>
    </w:p>
    <w:p w14:paraId="214CAD94" w14:textId="77777777" w:rsidR="00061362" w:rsidRPr="00AA4B39" w:rsidRDefault="00061362" w:rsidP="008B0F65">
      <w:pPr>
        <w:tabs>
          <w:tab w:val="left" w:pos="-142"/>
          <w:tab w:val="left" w:pos="7938"/>
          <w:tab w:val="right" w:pos="8080"/>
        </w:tabs>
        <w:ind w:left="142" w:right="142"/>
        <w:jc w:val="both"/>
        <w:rPr>
          <w:b/>
          <w:bCs/>
        </w:rPr>
      </w:pPr>
      <w:r w:rsidRPr="00AA4B39">
        <w:rPr>
          <w:b/>
          <w:bCs/>
        </w:rPr>
        <w:t xml:space="preserve">10. CLÁUSULA NONA – GARANTIA DE EXECUÇÃO:  </w:t>
      </w:r>
    </w:p>
    <w:p w14:paraId="15ABD60B" w14:textId="77777777" w:rsidR="00061362" w:rsidRPr="00AA4B39" w:rsidRDefault="00061362" w:rsidP="008B0F65">
      <w:pPr>
        <w:tabs>
          <w:tab w:val="left" w:pos="-142"/>
          <w:tab w:val="left" w:pos="7938"/>
          <w:tab w:val="right" w:pos="8080"/>
        </w:tabs>
        <w:ind w:left="142" w:right="142"/>
        <w:jc w:val="both"/>
      </w:pPr>
      <w:r w:rsidRPr="00AA4B39">
        <w:rPr>
          <w:b/>
          <w:bCs/>
        </w:rPr>
        <w:t>10.1</w:t>
      </w:r>
      <w:r w:rsidRPr="00AA4B39">
        <w:t>. Não haverá exigência de garantia contratual da execução.</w:t>
      </w:r>
    </w:p>
    <w:p w14:paraId="7C3F1E36" w14:textId="77777777" w:rsidR="0093045D" w:rsidRPr="00AA4B39" w:rsidRDefault="0093045D" w:rsidP="008B0F65">
      <w:pPr>
        <w:tabs>
          <w:tab w:val="left" w:pos="-142"/>
          <w:tab w:val="left" w:pos="1719"/>
        </w:tabs>
        <w:ind w:left="142" w:right="142"/>
        <w:jc w:val="both"/>
      </w:pPr>
    </w:p>
    <w:p w14:paraId="1C7702FE" w14:textId="77777777" w:rsidR="00061362" w:rsidRPr="00AA4B39" w:rsidRDefault="00061362" w:rsidP="008B0F65">
      <w:pPr>
        <w:pStyle w:val="NormalWeb"/>
        <w:tabs>
          <w:tab w:val="left" w:pos="7938"/>
          <w:tab w:val="right" w:pos="8080"/>
        </w:tabs>
        <w:spacing w:before="0" w:beforeAutospacing="0" w:after="0" w:afterAutospacing="0"/>
        <w:ind w:left="142" w:right="142"/>
        <w:jc w:val="both"/>
        <w:rPr>
          <w:b/>
          <w:bCs/>
          <w:color w:val="000000"/>
        </w:rPr>
      </w:pPr>
      <w:r w:rsidRPr="00AA4B39">
        <w:rPr>
          <w:b/>
          <w:bCs/>
          <w:color w:val="000000"/>
        </w:rPr>
        <w:t xml:space="preserve">11.CLÁUSULA DÉCIMA – INFRAÇÕES E SANÇÕES ADMINISTRATIVAS: </w:t>
      </w:r>
    </w:p>
    <w:p w14:paraId="1CBA8A0A" w14:textId="77777777" w:rsidR="00061362" w:rsidRPr="00AA4B39" w:rsidRDefault="00061362" w:rsidP="008B0F65">
      <w:pPr>
        <w:tabs>
          <w:tab w:val="left" w:pos="-142"/>
          <w:tab w:val="left" w:pos="7938"/>
          <w:tab w:val="right" w:pos="8080"/>
        </w:tabs>
        <w:ind w:left="142" w:right="142"/>
        <w:jc w:val="both"/>
      </w:pPr>
      <w:r w:rsidRPr="00AA4B39">
        <w:rPr>
          <w:b/>
          <w:bCs/>
        </w:rPr>
        <w:t>11.1</w:t>
      </w:r>
      <w:r w:rsidRPr="00AA4B39">
        <w:t>. Comete infração administrativa, nos termos da Lei nº 14.133, de 2021, o Contratado que:</w:t>
      </w:r>
    </w:p>
    <w:p w14:paraId="3B4E6B37" w14:textId="77777777" w:rsidR="00061362" w:rsidRPr="00AA4B39" w:rsidRDefault="00061362" w:rsidP="008B0F65">
      <w:pPr>
        <w:tabs>
          <w:tab w:val="left" w:pos="-142"/>
          <w:tab w:val="left" w:pos="7938"/>
          <w:tab w:val="right" w:pos="8080"/>
        </w:tabs>
        <w:ind w:left="142" w:right="142"/>
        <w:jc w:val="both"/>
      </w:pPr>
      <w:r w:rsidRPr="00AA4B39">
        <w:t>a) der causa à inexecução parcial do contrato;</w:t>
      </w:r>
    </w:p>
    <w:p w14:paraId="4A73DEB1" w14:textId="77777777" w:rsidR="00061362" w:rsidRPr="00AA4B39" w:rsidRDefault="00061362" w:rsidP="008B0F65">
      <w:pPr>
        <w:tabs>
          <w:tab w:val="left" w:pos="-142"/>
          <w:tab w:val="left" w:pos="7938"/>
          <w:tab w:val="right" w:pos="8080"/>
        </w:tabs>
        <w:ind w:left="142" w:right="142"/>
        <w:jc w:val="both"/>
      </w:pPr>
      <w:r w:rsidRPr="00AA4B39">
        <w:t>b) der causa à inexecução parcial do contrato que cause grave dano à Administração ou ao funcionamento dos serviços públicos ou ao interesse coletivo;</w:t>
      </w:r>
    </w:p>
    <w:p w14:paraId="5A33119A" w14:textId="77777777" w:rsidR="00061362" w:rsidRPr="00AA4B39" w:rsidRDefault="00061362" w:rsidP="008B0F65">
      <w:pPr>
        <w:tabs>
          <w:tab w:val="left" w:pos="-142"/>
          <w:tab w:val="left" w:pos="7938"/>
          <w:tab w:val="right" w:pos="8080"/>
        </w:tabs>
        <w:ind w:left="142" w:right="142"/>
        <w:jc w:val="both"/>
      </w:pPr>
      <w:r w:rsidRPr="00AA4B39">
        <w:t>c) der causa à inexecução total do contrato;</w:t>
      </w:r>
    </w:p>
    <w:p w14:paraId="743730F6" w14:textId="77777777" w:rsidR="00061362" w:rsidRPr="00AA4B39" w:rsidRDefault="00061362" w:rsidP="008B0F65">
      <w:pPr>
        <w:tabs>
          <w:tab w:val="left" w:pos="-142"/>
          <w:tab w:val="left" w:pos="7938"/>
          <w:tab w:val="right" w:pos="8080"/>
        </w:tabs>
        <w:ind w:left="142" w:right="142"/>
        <w:jc w:val="both"/>
      </w:pPr>
      <w:r w:rsidRPr="00AA4B39">
        <w:t>d) deixar de entregar a documentação exigida para o certame;</w:t>
      </w:r>
    </w:p>
    <w:p w14:paraId="045E3C6A" w14:textId="77777777" w:rsidR="00061362" w:rsidRPr="00AA4B39" w:rsidRDefault="00061362" w:rsidP="008B0F65">
      <w:pPr>
        <w:tabs>
          <w:tab w:val="left" w:pos="-142"/>
          <w:tab w:val="left" w:pos="7938"/>
          <w:tab w:val="right" w:pos="8080"/>
        </w:tabs>
        <w:ind w:left="142" w:right="142"/>
        <w:jc w:val="both"/>
      </w:pPr>
      <w:r w:rsidRPr="00AA4B39">
        <w:t>e) não mantiver a proposta, salvo em decorrência de fato superveniente devidamente justificado;</w:t>
      </w:r>
    </w:p>
    <w:p w14:paraId="2E40697A" w14:textId="77777777" w:rsidR="00061362" w:rsidRPr="00AA4B39" w:rsidRDefault="00061362" w:rsidP="008B0F65">
      <w:pPr>
        <w:tabs>
          <w:tab w:val="left" w:pos="-142"/>
          <w:tab w:val="left" w:pos="7938"/>
          <w:tab w:val="right" w:pos="8080"/>
        </w:tabs>
        <w:ind w:left="142" w:right="142"/>
        <w:jc w:val="both"/>
      </w:pPr>
      <w:r w:rsidRPr="00AA4B39">
        <w:t xml:space="preserve">f) não celebrar o contrato ou não entregar a documentação exigida para a contratação, quando convocado dentro do prazo de validade de sua proposta; </w:t>
      </w:r>
    </w:p>
    <w:p w14:paraId="781B4548" w14:textId="77777777" w:rsidR="00061362" w:rsidRPr="00AA4B39" w:rsidRDefault="00061362" w:rsidP="008B0F65">
      <w:pPr>
        <w:tabs>
          <w:tab w:val="left" w:pos="-142"/>
          <w:tab w:val="left" w:pos="7938"/>
          <w:tab w:val="right" w:pos="8080"/>
        </w:tabs>
        <w:ind w:left="142" w:right="142"/>
        <w:jc w:val="both"/>
      </w:pPr>
      <w:r w:rsidRPr="00AA4B39">
        <w:t>g) ensejar o retardamento da execução ou da entrega do objeto da contratação sem motivo justificado;</w:t>
      </w:r>
    </w:p>
    <w:p w14:paraId="493DE4CD" w14:textId="77777777" w:rsidR="00061362" w:rsidRPr="00AA4B39" w:rsidRDefault="00061362" w:rsidP="008B0F65">
      <w:pPr>
        <w:tabs>
          <w:tab w:val="left" w:pos="-142"/>
          <w:tab w:val="left" w:pos="7938"/>
          <w:tab w:val="right" w:pos="8080"/>
        </w:tabs>
        <w:ind w:left="142" w:right="142"/>
        <w:jc w:val="both"/>
      </w:pPr>
      <w:r w:rsidRPr="00AA4B39">
        <w:t>h) apresentar declaração ou documentação falsa exigida para o certame ou prestar declaração falsa durante a dispensa eletrônica ou execução do contrato;</w:t>
      </w:r>
    </w:p>
    <w:p w14:paraId="667F59DF" w14:textId="77777777" w:rsidR="00061362" w:rsidRPr="00AA4B39" w:rsidRDefault="00061362" w:rsidP="008B0F65">
      <w:pPr>
        <w:tabs>
          <w:tab w:val="left" w:pos="-142"/>
          <w:tab w:val="left" w:pos="7938"/>
          <w:tab w:val="right" w:pos="8080"/>
        </w:tabs>
        <w:ind w:left="142" w:right="142"/>
        <w:jc w:val="both"/>
      </w:pPr>
      <w:r w:rsidRPr="00AA4B39">
        <w:t>i) fraudar a contratação ou praticar ato fraudulento na execução do contrato;</w:t>
      </w:r>
    </w:p>
    <w:p w14:paraId="3EA7B234" w14:textId="77777777" w:rsidR="00061362" w:rsidRPr="00AA4B39" w:rsidRDefault="00061362" w:rsidP="008B0F65">
      <w:pPr>
        <w:tabs>
          <w:tab w:val="left" w:pos="-142"/>
          <w:tab w:val="left" w:pos="7938"/>
          <w:tab w:val="right" w:pos="8080"/>
        </w:tabs>
        <w:ind w:left="142" w:right="142"/>
        <w:jc w:val="both"/>
      </w:pPr>
      <w:r w:rsidRPr="00AA4B39">
        <w:t>j) comportar-se de modo inidôneo ou cometer fraude de qualquer natureza;</w:t>
      </w:r>
    </w:p>
    <w:p w14:paraId="426C47D6" w14:textId="77777777" w:rsidR="00061362" w:rsidRPr="00AA4B39" w:rsidRDefault="00061362" w:rsidP="008B0F65">
      <w:pPr>
        <w:tabs>
          <w:tab w:val="left" w:pos="-142"/>
          <w:tab w:val="left" w:pos="7938"/>
          <w:tab w:val="right" w:pos="8080"/>
        </w:tabs>
        <w:ind w:left="142" w:right="142"/>
        <w:jc w:val="both"/>
      </w:pPr>
      <w:r w:rsidRPr="00AA4B39">
        <w:t>k) praticar atos ilícitos com vistas a frustrar os objetivos do certame;</w:t>
      </w:r>
    </w:p>
    <w:p w14:paraId="4F0CB981" w14:textId="77777777" w:rsidR="00061362" w:rsidRPr="00AA4B39" w:rsidRDefault="00061362" w:rsidP="008B0F65">
      <w:pPr>
        <w:tabs>
          <w:tab w:val="left" w:pos="-142"/>
          <w:tab w:val="left" w:pos="7938"/>
          <w:tab w:val="right" w:pos="8080"/>
        </w:tabs>
        <w:ind w:left="142" w:right="142"/>
        <w:jc w:val="both"/>
      </w:pPr>
      <w:r w:rsidRPr="00AA4B39">
        <w:t>l) praticar ato lesivo previsto no art. 5º da Lei nº 12.846, de 1º de agosto de 2013</w:t>
      </w:r>
      <w:r w:rsidR="00B14A50">
        <w:t>.</w:t>
      </w:r>
    </w:p>
    <w:p w14:paraId="36355EC2" w14:textId="77777777" w:rsidR="00061362" w:rsidRPr="00AA4B39" w:rsidRDefault="00061362" w:rsidP="008B0F65">
      <w:pPr>
        <w:tabs>
          <w:tab w:val="left" w:pos="-142"/>
          <w:tab w:val="left" w:pos="7938"/>
          <w:tab w:val="right" w:pos="8080"/>
        </w:tabs>
        <w:ind w:left="142" w:right="142"/>
        <w:jc w:val="both"/>
      </w:pPr>
      <w:r w:rsidRPr="00AA4B39">
        <w:rPr>
          <w:b/>
          <w:bCs/>
        </w:rPr>
        <w:t>11.2</w:t>
      </w:r>
      <w:r w:rsidRPr="00AA4B39">
        <w:t>. Serão aplicadas ao responsável pelas infrações administrativas acima descritas as seguintes sanções:</w:t>
      </w:r>
    </w:p>
    <w:p w14:paraId="38810A99" w14:textId="77777777" w:rsidR="00061362" w:rsidRPr="00AA4B39" w:rsidRDefault="00061362" w:rsidP="008B0F65">
      <w:pPr>
        <w:pStyle w:val="NormalWeb"/>
        <w:tabs>
          <w:tab w:val="left" w:pos="7938"/>
          <w:tab w:val="right" w:pos="8080"/>
        </w:tabs>
        <w:spacing w:before="0" w:beforeAutospacing="0" w:after="0" w:afterAutospacing="0" w:line="276" w:lineRule="auto"/>
        <w:ind w:left="142" w:right="142"/>
        <w:jc w:val="both"/>
        <w:rPr>
          <w:color w:val="000000"/>
        </w:rPr>
      </w:pPr>
      <w:r w:rsidRPr="00AA4B39">
        <w:rPr>
          <w:color w:val="000000"/>
        </w:rPr>
        <w:t>I- Advertência, quando o Contratado der causa à inexecução parcial do contrato, sempre que não se justificar a imposição de penalidade mais grave (art. 156, §2º, da Lei nº 14.133, de 2021, combinado com o art. 353 da Resolução Nº 002/2024 – CMA).</w:t>
      </w:r>
    </w:p>
    <w:p w14:paraId="49806C6B" w14:textId="77777777" w:rsidR="00061362" w:rsidRPr="00AA4B39" w:rsidRDefault="00061362" w:rsidP="008B0F65">
      <w:pPr>
        <w:tabs>
          <w:tab w:val="left" w:pos="-142"/>
          <w:tab w:val="left" w:pos="7938"/>
          <w:tab w:val="right" w:pos="8080"/>
        </w:tabs>
        <w:ind w:left="142" w:right="142"/>
        <w:jc w:val="both"/>
      </w:pPr>
      <w:r w:rsidRPr="00AA4B39">
        <w:t>II- Multa:</w:t>
      </w:r>
    </w:p>
    <w:p w14:paraId="5ECC20BB" w14:textId="77777777" w:rsidR="00061362" w:rsidRPr="00AA4B39" w:rsidRDefault="00061362" w:rsidP="008B0F65">
      <w:pPr>
        <w:tabs>
          <w:tab w:val="left" w:pos="-142"/>
          <w:tab w:val="left" w:pos="7938"/>
          <w:tab w:val="right" w:pos="8080"/>
        </w:tabs>
        <w:ind w:left="142" w:right="142"/>
        <w:jc w:val="both"/>
      </w:pPr>
      <w:r w:rsidRPr="00AA4B39">
        <w:t>a) moratória de 1% (um por cento) por dia de atraso injustificado sobre o valor da parcela inadimplida, até o limite de 30 (trinta) dias;</w:t>
      </w:r>
    </w:p>
    <w:p w14:paraId="58109A4C" w14:textId="77777777" w:rsidR="00061362" w:rsidRPr="00AA4B39" w:rsidRDefault="00061362" w:rsidP="008B0F65">
      <w:pPr>
        <w:pStyle w:val="NormalWeb"/>
        <w:tabs>
          <w:tab w:val="left" w:pos="7938"/>
          <w:tab w:val="right" w:pos="8080"/>
        </w:tabs>
        <w:spacing w:before="0" w:beforeAutospacing="0" w:after="0" w:afterAutospacing="0" w:line="276" w:lineRule="auto"/>
        <w:ind w:left="142" w:right="142"/>
        <w:jc w:val="both"/>
        <w:rPr>
          <w:color w:val="000000"/>
        </w:rPr>
      </w:pPr>
      <w:r w:rsidRPr="00AA4B39">
        <w:rPr>
          <w:color w:val="000000"/>
        </w:rPr>
        <w:t>b) compensatória de 10% (dez por cento) sobre o valor total do contrato, no caso de inexecução total do objeto.  (art. 156, §3º, da Lei nº 14.133, de 2021, combinado com o art. 353 da Resolução Nº 002/2024 – CMA).</w:t>
      </w:r>
    </w:p>
    <w:p w14:paraId="0FFC32D3" w14:textId="77777777" w:rsidR="00061362" w:rsidRPr="00AA4B39" w:rsidRDefault="00061362" w:rsidP="008B0F65">
      <w:pPr>
        <w:pStyle w:val="NormalWeb"/>
        <w:tabs>
          <w:tab w:val="left" w:pos="7938"/>
          <w:tab w:val="right" w:pos="8080"/>
        </w:tabs>
        <w:spacing w:before="0" w:beforeAutospacing="0" w:after="0" w:afterAutospacing="0" w:line="276" w:lineRule="auto"/>
        <w:ind w:left="142" w:right="142"/>
        <w:jc w:val="both"/>
        <w:rPr>
          <w:color w:val="000000"/>
        </w:rPr>
      </w:pPr>
      <w:r w:rsidRPr="00AA4B39">
        <w:rPr>
          <w:color w:val="000000"/>
        </w:rPr>
        <w:t xml:space="preserve">III- Impedimento de licitar e contratar, quando praticadas as condutas descritas nas alíneas b, c, d, e, f e g do subitem 10.1 deste Contrato, sempre que não se justificara imposição de penalidade mais </w:t>
      </w:r>
      <w:r w:rsidRPr="00AA4B39">
        <w:rPr>
          <w:color w:val="000000"/>
        </w:rPr>
        <w:lastRenderedPageBreak/>
        <w:t>grave (art. 156, §4º, da Lei nº 14.133, de 2021, combinado com o art. 355 da Resolução Nº 002/2024 – CMA).</w:t>
      </w:r>
    </w:p>
    <w:p w14:paraId="59367AA1" w14:textId="77777777" w:rsidR="00061362" w:rsidRPr="00AA4B39" w:rsidRDefault="00061362" w:rsidP="008B0F65">
      <w:pPr>
        <w:pStyle w:val="NormalWeb"/>
        <w:tabs>
          <w:tab w:val="left" w:pos="7938"/>
          <w:tab w:val="right" w:pos="8080"/>
        </w:tabs>
        <w:spacing w:before="0" w:beforeAutospacing="0" w:after="0" w:afterAutospacing="0" w:line="276" w:lineRule="auto"/>
        <w:ind w:left="142" w:right="142"/>
        <w:jc w:val="both"/>
        <w:rPr>
          <w:color w:val="000000"/>
        </w:rPr>
      </w:pPr>
      <w:r w:rsidRPr="00AA4B39">
        <w:rPr>
          <w:color w:val="000000"/>
        </w:rPr>
        <w:t>IV- Declaração de inidoneidade para licitar e contratar, quando praticadas as condutas descritas nas alíneas h, i, j, k e l do subitem 1</w:t>
      </w:r>
      <w:r w:rsidR="004E4209">
        <w:rPr>
          <w:color w:val="000000"/>
        </w:rPr>
        <w:t>1</w:t>
      </w:r>
      <w:r w:rsidRPr="00AA4B39">
        <w:rPr>
          <w:color w:val="000000"/>
        </w:rPr>
        <w:t>.1 deste Contrato, bem como nas alíneas b, c, d, e, f e g, que justifiquem a imposição de penalidade mais grave (art. 156, §5º, da Lei nº 14.133, de 2021, combinado com o art. 356 da Resolução Nº 002/2024 – CMA).</w:t>
      </w:r>
    </w:p>
    <w:p w14:paraId="1A0B5240" w14:textId="77777777" w:rsidR="00061362" w:rsidRPr="00AA4B39" w:rsidRDefault="00061362" w:rsidP="008B0F65">
      <w:pPr>
        <w:pStyle w:val="NormalWeb"/>
        <w:tabs>
          <w:tab w:val="left" w:pos="7938"/>
          <w:tab w:val="right" w:pos="8080"/>
        </w:tabs>
        <w:spacing w:before="0" w:beforeAutospacing="0" w:after="0" w:afterAutospacing="0" w:line="276" w:lineRule="auto"/>
        <w:ind w:left="142" w:right="142"/>
        <w:jc w:val="both"/>
        <w:rPr>
          <w:color w:val="000000"/>
        </w:rPr>
      </w:pPr>
      <w:r w:rsidRPr="00AA4B39">
        <w:rPr>
          <w:b/>
          <w:bCs/>
          <w:color w:val="000000"/>
        </w:rPr>
        <w:t>1</w:t>
      </w:r>
      <w:r w:rsidR="004E4209">
        <w:rPr>
          <w:b/>
          <w:bCs/>
          <w:color w:val="000000"/>
        </w:rPr>
        <w:t>1</w:t>
      </w:r>
      <w:r w:rsidRPr="00AA4B39">
        <w:rPr>
          <w:b/>
          <w:bCs/>
          <w:color w:val="000000"/>
        </w:rPr>
        <w:t>.3.</w:t>
      </w:r>
      <w:r w:rsidRPr="00AA4B39">
        <w:rPr>
          <w:color w:val="000000"/>
        </w:rPr>
        <w:t xml:space="preserve"> A aplicação das sanções previstas neste Contrato não exclui, em hipótese alguma, a obrigação de reparação integral do dano causado ao Contratante (art. 156, §9º da Lei nº 14.133, de 2021, combinado com art. 379 da Resolução Nº 002/2024 – CMA).</w:t>
      </w:r>
    </w:p>
    <w:p w14:paraId="3F5F19F9" w14:textId="77777777" w:rsidR="00061362" w:rsidRPr="00AA4B39" w:rsidRDefault="00061362" w:rsidP="008B0F65">
      <w:pPr>
        <w:tabs>
          <w:tab w:val="left" w:pos="-142"/>
          <w:tab w:val="left" w:pos="7938"/>
          <w:tab w:val="right" w:pos="8080"/>
        </w:tabs>
        <w:ind w:left="142" w:right="142"/>
        <w:jc w:val="both"/>
      </w:pPr>
      <w:r w:rsidRPr="00AA4B39">
        <w:rPr>
          <w:b/>
          <w:bCs/>
        </w:rPr>
        <w:t>1</w:t>
      </w:r>
      <w:r w:rsidR="004E4209">
        <w:rPr>
          <w:b/>
          <w:bCs/>
        </w:rPr>
        <w:t>1</w:t>
      </w:r>
      <w:r w:rsidRPr="00AA4B39">
        <w:rPr>
          <w:b/>
          <w:bCs/>
        </w:rPr>
        <w:t>.4</w:t>
      </w:r>
      <w:r w:rsidRPr="00AA4B39">
        <w:t>. Todas as sanções previstas neste Contrato poderão ser aplicadas cumulativamente com a multa (art. 156, §7º da Lei nº 14.133, de 2021).</w:t>
      </w:r>
    </w:p>
    <w:p w14:paraId="3E742C31" w14:textId="77777777" w:rsidR="00061362" w:rsidRPr="00AA4B39" w:rsidRDefault="00061362" w:rsidP="008B0F65">
      <w:pPr>
        <w:pStyle w:val="NormalWeb"/>
        <w:tabs>
          <w:tab w:val="left" w:pos="7938"/>
          <w:tab w:val="right" w:pos="8080"/>
        </w:tabs>
        <w:spacing w:before="0" w:beforeAutospacing="0" w:after="0" w:afterAutospacing="0" w:line="276" w:lineRule="auto"/>
        <w:ind w:left="142" w:right="142"/>
        <w:jc w:val="both"/>
        <w:rPr>
          <w:color w:val="000000"/>
        </w:rPr>
      </w:pPr>
      <w:r w:rsidRPr="004E4209">
        <w:rPr>
          <w:b/>
          <w:bCs/>
          <w:color w:val="000000"/>
        </w:rPr>
        <w:t>11.4.1</w:t>
      </w:r>
      <w:r w:rsidRPr="00AA4B39">
        <w:rPr>
          <w:color w:val="000000"/>
        </w:rPr>
        <w:t>. Antes da aplicação da multa será facultada a defesa do interessado no prazo de 15 (quinze) dias úteis, contado da data de sua intimação (art. 157 da Lei nº 14.133, de 2021, combinado com o art. 373 da Resolução Nº 002/2024 – CMA).</w:t>
      </w:r>
    </w:p>
    <w:p w14:paraId="09D01943" w14:textId="77777777" w:rsidR="00061362" w:rsidRPr="00AA4B39" w:rsidRDefault="00061362" w:rsidP="008B0F65">
      <w:pPr>
        <w:tabs>
          <w:tab w:val="left" w:pos="-142"/>
          <w:tab w:val="left" w:pos="7938"/>
          <w:tab w:val="right" w:pos="8080"/>
        </w:tabs>
        <w:ind w:left="142" w:right="142"/>
        <w:jc w:val="both"/>
      </w:pPr>
      <w:r w:rsidRPr="00AA4B39">
        <w:rPr>
          <w:b/>
          <w:bCs/>
        </w:rPr>
        <w:t>11.4.2.</w:t>
      </w:r>
      <w:r w:rsidRPr="00AA4B39">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0F65E16E" w14:textId="77777777" w:rsidR="00061362" w:rsidRPr="00AA4B39" w:rsidRDefault="00061362" w:rsidP="008B0F65">
      <w:pPr>
        <w:tabs>
          <w:tab w:val="left" w:pos="-142"/>
          <w:tab w:val="left" w:pos="7938"/>
          <w:tab w:val="right" w:pos="8080"/>
        </w:tabs>
        <w:ind w:left="142" w:right="142"/>
        <w:jc w:val="both"/>
      </w:pPr>
      <w:r w:rsidRPr="00AA4B39">
        <w:rPr>
          <w:b/>
          <w:bCs/>
        </w:rPr>
        <w:t>11.4.3.</w:t>
      </w:r>
      <w:r w:rsidRPr="00AA4B39">
        <w:t xml:space="preserve"> Previamente ao encaminhamento à cobrança judicial, a multa poderá ser recolhida administrativamente no prazo máximo de 30 (trinta) dias, a contar da data do recebimento da comunicação enviada pela autoridade competente. </w:t>
      </w:r>
    </w:p>
    <w:p w14:paraId="5285F461" w14:textId="77777777" w:rsidR="00061362" w:rsidRPr="00AA4B39" w:rsidRDefault="00061362" w:rsidP="008B0F65">
      <w:pPr>
        <w:pStyle w:val="NormalWeb"/>
        <w:tabs>
          <w:tab w:val="left" w:pos="7938"/>
          <w:tab w:val="right" w:pos="8080"/>
        </w:tabs>
        <w:spacing w:before="0" w:beforeAutospacing="0" w:after="0" w:afterAutospacing="0" w:line="276" w:lineRule="auto"/>
        <w:ind w:left="142" w:right="142"/>
        <w:jc w:val="both"/>
        <w:rPr>
          <w:color w:val="000000"/>
        </w:rPr>
      </w:pPr>
      <w:r w:rsidRPr="00AA4B39">
        <w:rPr>
          <w:b/>
          <w:bCs/>
          <w:color w:val="000000"/>
        </w:rPr>
        <w:t>11.4.3.1</w:t>
      </w:r>
      <w:r w:rsidRPr="00AA4B39">
        <w:rPr>
          <w:color w:val="000000"/>
        </w:rPr>
        <w:t>. A aplicação das sanções realizar-se-á em processo administrativo que assegure o contraditório e a ampla defesa ao Contratado, observando-se o procedimento previsto no caput e parágrafos do art. 158 da Lei nº 14.133, de 2021, combinado com o art. 351 da Resolução Nº 002/2024 – CMA), para as penalidades de impedimento de licitar e contratar e de declaração de inidoneidade para licitar ou contratar com a administração pública.</w:t>
      </w:r>
    </w:p>
    <w:p w14:paraId="77FD08A6" w14:textId="77777777" w:rsidR="00061362" w:rsidRPr="00AA4B39" w:rsidRDefault="00061362" w:rsidP="008B0F65">
      <w:pPr>
        <w:pStyle w:val="NormalWeb"/>
        <w:tabs>
          <w:tab w:val="left" w:pos="7938"/>
          <w:tab w:val="right" w:pos="8080"/>
        </w:tabs>
        <w:spacing w:before="0" w:beforeAutospacing="0" w:after="0" w:afterAutospacing="0" w:line="276" w:lineRule="auto"/>
        <w:ind w:left="142" w:right="142"/>
        <w:jc w:val="both"/>
        <w:rPr>
          <w:color w:val="000000"/>
        </w:rPr>
      </w:pPr>
      <w:r w:rsidRPr="004E4209">
        <w:rPr>
          <w:b/>
          <w:bCs/>
          <w:color w:val="000000"/>
        </w:rPr>
        <w:t>11.5.</w:t>
      </w:r>
      <w:r w:rsidRPr="00AA4B39">
        <w:rPr>
          <w:color w:val="000000"/>
        </w:rPr>
        <w:t xml:space="preserve"> Na aplicação das sanções serão considerados (art. 156, §1º da Lei nº 14.133, de 2021, combinado com o art. 357 da Resolução Nº 002/2024 – CMA):</w:t>
      </w:r>
    </w:p>
    <w:p w14:paraId="4141B939" w14:textId="77777777" w:rsidR="00061362" w:rsidRPr="00AA4B39" w:rsidRDefault="00061362" w:rsidP="008B0F65">
      <w:pPr>
        <w:tabs>
          <w:tab w:val="left" w:pos="-142"/>
          <w:tab w:val="left" w:pos="7938"/>
          <w:tab w:val="right" w:pos="8080"/>
        </w:tabs>
        <w:ind w:left="142" w:right="142"/>
        <w:jc w:val="both"/>
      </w:pPr>
      <w:r w:rsidRPr="00AA4B39">
        <w:t>a) a natureza e a gravidade da infração cometida;</w:t>
      </w:r>
    </w:p>
    <w:p w14:paraId="116B8F5C" w14:textId="77777777" w:rsidR="00061362" w:rsidRPr="00AA4B39" w:rsidRDefault="00061362" w:rsidP="008B0F65">
      <w:pPr>
        <w:tabs>
          <w:tab w:val="left" w:pos="-142"/>
          <w:tab w:val="left" w:pos="7938"/>
          <w:tab w:val="right" w:pos="8080"/>
        </w:tabs>
        <w:ind w:left="142" w:right="142"/>
        <w:jc w:val="both"/>
      </w:pPr>
      <w:r w:rsidRPr="00AA4B39">
        <w:t>b) as peculiaridades do caso concreto;</w:t>
      </w:r>
    </w:p>
    <w:p w14:paraId="6667731E" w14:textId="77777777" w:rsidR="00061362" w:rsidRPr="00AA4B39" w:rsidRDefault="00061362" w:rsidP="008B0F65">
      <w:pPr>
        <w:tabs>
          <w:tab w:val="left" w:pos="-142"/>
          <w:tab w:val="left" w:pos="7938"/>
          <w:tab w:val="right" w:pos="8080"/>
        </w:tabs>
        <w:ind w:left="142" w:right="142"/>
        <w:jc w:val="both"/>
      </w:pPr>
      <w:r w:rsidRPr="00AA4B39">
        <w:t>c) as circunstâncias agravantes ou atenuantes;</w:t>
      </w:r>
    </w:p>
    <w:p w14:paraId="29B836AB" w14:textId="77777777" w:rsidR="00061362" w:rsidRPr="00AA4B39" w:rsidRDefault="00061362" w:rsidP="008B0F65">
      <w:pPr>
        <w:tabs>
          <w:tab w:val="left" w:pos="-142"/>
          <w:tab w:val="left" w:pos="7938"/>
          <w:tab w:val="right" w:pos="8080"/>
        </w:tabs>
        <w:ind w:left="142" w:right="142"/>
        <w:jc w:val="both"/>
      </w:pPr>
      <w:r w:rsidRPr="00AA4B39">
        <w:t>d) os danos que dela provierem para o Contratante; e,</w:t>
      </w:r>
    </w:p>
    <w:p w14:paraId="1B15FFC3" w14:textId="77777777" w:rsidR="00061362" w:rsidRPr="00AA4B39" w:rsidRDefault="00061362" w:rsidP="008B0F65">
      <w:pPr>
        <w:tabs>
          <w:tab w:val="left" w:pos="-142"/>
          <w:tab w:val="left" w:pos="7938"/>
          <w:tab w:val="right" w:pos="8080"/>
        </w:tabs>
        <w:ind w:left="142" w:right="142"/>
        <w:jc w:val="both"/>
      </w:pPr>
      <w:r w:rsidRPr="00AA4B39">
        <w:t>e) a implantação ou o aperfeiçoamento de programa de integridade, conforme normas e orientações dos órgãos de controle.</w:t>
      </w:r>
    </w:p>
    <w:p w14:paraId="360193D0" w14:textId="77777777" w:rsidR="00061362" w:rsidRPr="00AA4B39" w:rsidRDefault="00061362" w:rsidP="008B0F65">
      <w:pPr>
        <w:pStyle w:val="NormalWeb"/>
        <w:tabs>
          <w:tab w:val="left" w:pos="7938"/>
          <w:tab w:val="right" w:pos="8080"/>
        </w:tabs>
        <w:spacing w:before="0" w:beforeAutospacing="0" w:after="0" w:afterAutospacing="0" w:line="276" w:lineRule="auto"/>
        <w:ind w:left="142" w:right="142"/>
        <w:jc w:val="both"/>
        <w:rPr>
          <w:color w:val="000000"/>
        </w:rPr>
      </w:pPr>
      <w:r w:rsidRPr="004E4209">
        <w:rPr>
          <w:b/>
          <w:bCs/>
          <w:color w:val="000000"/>
        </w:rPr>
        <w:t>11.6.</w:t>
      </w:r>
      <w:r w:rsidRPr="00AA4B39">
        <w:rPr>
          <w:color w:val="000000"/>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 de 2021 combinado com o art. 372 da Resolução Nº 002/2024 – CMA).</w:t>
      </w:r>
    </w:p>
    <w:p w14:paraId="75906056" w14:textId="77777777" w:rsidR="00061362" w:rsidRPr="00AA4B39" w:rsidRDefault="00061362" w:rsidP="008B0F65">
      <w:pPr>
        <w:tabs>
          <w:tab w:val="left" w:pos="-142"/>
          <w:tab w:val="left" w:pos="7938"/>
          <w:tab w:val="right" w:pos="8080"/>
        </w:tabs>
        <w:ind w:left="142" w:right="142"/>
        <w:jc w:val="both"/>
      </w:pPr>
      <w:r w:rsidRPr="00AA4B39">
        <w:rPr>
          <w:b/>
          <w:bCs/>
        </w:rPr>
        <w:t>11.7</w:t>
      </w:r>
      <w:r w:rsidRPr="00AA4B39">
        <w:t xml:space="preserve">. A personalidade jurídica do Contratado poderá ser desconsiderada sempre que utilizada com abuso do direito para facilitar, encobrir ou dissimular a prática dos atos ilícitos previstos neste </w:t>
      </w:r>
      <w:r w:rsidRPr="00AA4B39">
        <w:lastRenderedPageBreak/>
        <w:t>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 combinado com o art. 368 da Resolução Nº 002/2024 – CMA).</w:t>
      </w:r>
    </w:p>
    <w:p w14:paraId="3ECCB1E9" w14:textId="77777777" w:rsidR="00061362" w:rsidRPr="00AA4B39" w:rsidRDefault="00061362" w:rsidP="008B0F65">
      <w:pPr>
        <w:tabs>
          <w:tab w:val="left" w:pos="-142"/>
          <w:tab w:val="left" w:pos="7938"/>
          <w:tab w:val="right" w:pos="8080"/>
        </w:tabs>
        <w:ind w:left="142" w:right="142"/>
        <w:jc w:val="both"/>
      </w:pPr>
      <w:r w:rsidRPr="00AA4B39">
        <w:rPr>
          <w:b/>
          <w:bCs/>
        </w:rPr>
        <w:t>11.8</w:t>
      </w:r>
      <w:r w:rsidRPr="00AA4B39">
        <w:t>.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 combinado com o art. 376 da Resolução Nº 002/2024 – CMA)</w:t>
      </w:r>
      <w:r w:rsidR="004E4209">
        <w:t>.</w:t>
      </w:r>
    </w:p>
    <w:p w14:paraId="4DD21C6C" w14:textId="77777777" w:rsidR="00061362" w:rsidRPr="00AA4B39" w:rsidRDefault="00061362" w:rsidP="008B0F65">
      <w:pPr>
        <w:pStyle w:val="NormalWeb"/>
        <w:tabs>
          <w:tab w:val="left" w:pos="7938"/>
          <w:tab w:val="right" w:pos="8080"/>
        </w:tabs>
        <w:spacing w:before="0" w:beforeAutospacing="0" w:after="0" w:afterAutospacing="0" w:line="276" w:lineRule="auto"/>
        <w:ind w:left="142" w:right="142"/>
        <w:jc w:val="both"/>
        <w:rPr>
          <w:color w:val="000000"/>
        </w:rPr>
      </w:pPr>
      <w:r w:rsidRPr="00AA4B39">
        <w:rPr>
          <w:b/>
          <w:bCs/>
          <w:color w:val="000000"/>
        </w:rPr>
        <w:t>11.9.</w:t>
      </w:r>
      <w:r w:rsidRPr="00AA4B39">
        <w:rPr>
          <w:color w:val="000000"/>
        </w:rPr>
        <w:t xml:space="preserve"> As sanções de impedimento de licitar e contratar e declaração de inidoneidade para licitar ou contratar são passíveis de reabilitação. (art. 163 da Lei nº 14.133/21, combinado com o art. 356 da Resolução n.º 002/2024 – CMA).</w:t>
      </w:r>
    </w:p>
    <w:p w14:paraId="109940D7" w14:textId="77777777" w:rsidR="00B723E1" w:rsidRDefault="00B723E1" w:rsidP="008B0F65">
      <w:pPr>
        <w:tabs>
          <w:tab w:val="left" w:pos="-142"/>
          <w:tab w:val="left" w:pos="7938"/>
          <w:tab w:val="right" w:pos="8080"/>
        </w:tabs>
        <w:ind w:left="142" w:right="142"/>
        <w:jc w:val="both"/>
        <w:rPr>
          <w:b/>
          <w:bCs/>
        </w:rPr>
      </w:pPr>
    </w:p>
    <w:p w14:paraId="62593745" w14:textId="77777777" w:rsidR="00061362" w:rsidRPr="00AA4B39" w:rsidRDefault="00061362" w:rsidP="008B0F65">
      <w:pPr>
        <w:tabs>
          <w:tab w:val="left" w:pos="-142"/>
          <w:tab w:val="left" w:pos="7938"/>
          <w:tab w:val="right" w:pos="8080"/>
        </w:tabs>
        <w:ind w:left="142" w:right="142"/>
        <w:jc w:val="both"/>
        <w:rPr>
          <w:b/>
          <w:bCs/>
        </w:rPr>
      </w:pPr>
      <w:r w:rsidRPr="00AA4B39">
        <w:rPr>
          <w:b/>
          <w:bCs/>
        </w:rPr>
        <w:t xml:space="preserve">12. CLÁUSULA DÉCIMA PRIMEIRA– DA EXTINÇÃO CONTRATUAL: </w:t>
      </w:r>
    </w:p>
    <w:p w14:paraId="13AA30A1" w14:textId="77777777" w:rsidR="00061362" w:rsidRPr="00AA4B39" w:rsidRDefault="00061362" w:rsidP="008B0F65">
      <w:pPr>
        <w:tabs>
          <w:tab w:val="left" w:pos="-142"/>
          <w:tab w:val="left" w:pos="7938"/>
          <w:tab w:val="right" w:pos="8080"/>
        </w:tabs>
        <w:ind w:left="142" w:right="142"/>
        <w:jc w:val="both"/>
      </w:pPr>
      <w:r w:rsidRPr="00AA4B39">
        <w:rPr>
          <w:b/>
          <w:bCs/>
        </w:rPr>
        <w:t>12.1</w:t>
      </w:r>
      <w:r w:rsidRPr="00AA4B39">
        <w:t>. O contrato se extingue quando cumprid</w:t>
      </w:r>
      <w:r w:rsidR="004E4209">
        <w:t xml:space="preserve">os o prazo e </w:t>
      </w:r>
      <w:r w:rsidRPr="00AA4B39">
        <w:t>as obrigações de ambas as partes</w:t>
      </w:r>
      <w:r w:rsidR="004E4209">
        <w:t>, regidas neste contratos.</w:t>
      </w:r>
    </w:p>
    <w:p w14:paraId="03184CCF" w14:textId="77777777" w:rsidR="00061362" w:rsidRPr="00AA4B39" w:rsidRDefault="00061362" w:rsidP="008B0F65">
      <w:pPr>
        <w:pStyle w:val="NormalWeb"/>
        <w:tabs>
          <w:tab w:val="left" w:pos="7938"/>
          <w:tab w:val="right" w:pos="8080"/>
        </w:tabs>
        <w:spacing w:before="0" w:beforeAutospacing="0" w:after="0" w:afterAutospacing="0" w:line="276" w:lineRule="auto"/>
        <w:ind w:left="142" w:right="142"/>
        <w:jc w:val="both"/>
        <w:rPr>
          <w:color w:val="000000"/>
        </w:rPr>
      </w:pPr>
      <w:r w:rsidRPr="00AA4B39">
        <w:rPr>
          <w:b/>
          <w:bCs/>
          <w:color w:val="000000"/>
        </w:rPr>
        <w:t>12.</w:t>
      </w:r>
      <w:r w:rsidR="004E4209">
        <w:rPr>
          <w:b/>
          <w:bCs/>
          <w:color w:val="000000"/>
        </w:rPr>
        <w:t>2</w:t>
      </w:r>
      <w:r w:rsidRPr="00AA4B39">
        <w:rPr>
          <w:color w:val="000000"/>
        </w:rPr>
        <w:t xml:space="preserve">. O contrato pode ser extinto antes de cumpridas as obrigações nele estipuladas, ou antes do prazo nele fixado, por algum dos motivos previstos no artigo 137 da Lei nº 14.133/21, aplicando-se também as modalidades de rescisão previstas no </w:t>
      </w:r>
      <w:r w:rsidRPr="00AA4B39">
        <w:rPr>
          <w:b/>
          <w:bCs/>
          <w:color w:val="000000"/>
        </w:rPr>
        <w:t>Título IV, Capítulo X,</w:t>
      </w:r>
      <w:r w:rsidRPr="00AA4B39">
        <w:rPr>
          <w:color w:val="000000"/>
        </w:rPr>
        <w:t xml:space="preserve"> </w:t>
      </w:r>
      <w:r w:rsidRPr="00AA4B39">
        <w:rPr>
          <w:b/>
          <w:bCs/>
          <w:color w:val="000000"/>
        </w:rPr>
        <w:t xml:space="preserve">da extinção dos contratos </w:t>
      </w:r>
      <w:r w:rsidRPr="00AA4B39">
        <w:rPr>
          <w:color w:val="000000"/>
        </w:rPr>
        <w:t>da Resolução Nº 002/2024 – CMA, bem como amigavelmente, assegurados o contraditório e a ampla defesa.</w:t>
      </w:r>
    </w:p>
    <w:p w14:paraId="56475D24" w14:textId="77777777" w:rsidR="00061362" w:rsidRPr="00AA4B39" w:rsidRDefault="00061362" w:rsidP="008B0F65">
      <w:pPr>
        <w:tabs>
          <w:tab w:val="left" w:pos="-142"/>
          <w:tab w:val="left" w:pos="7938"/>
          <w:tab w:val="right" w:pos="8080"/>
        </w:tabs>
        <w:ind w:left="142" w:right="142"/>
        <w:jc w:val="both"/>
      </w:pPr>
      <w:r w:rsidRPr="00AA4B39">
        <w:rPr>
          <w:b/>
          <w:bCs/>
        </w:rPr>
        <w:t>12.</w:t>
      </w:r>
      <w:r w:rsidR="004E4209">
        <w:rPr>
          <w:b/>
          <w:bCs/>
        </w:rPr>
        <w:t>2</w:t>
      </w:r>
      <w:r w:rsidRPr="00AA4B39">
        <w:rPr>
          <w:b/>
          <w:bCs/>
        </w:rPr>
        <w:t>.1</w:t>
      </w:r>
      <w:r w:rsidRPr="00AA4B39">
        <w:t>. Nesta hipótese, aplicam-se também os artigos 138 e 139 da Lei nº 14.133/21, combinado com as disposições do art. 377 da Resolução Nº 002/2024 – CMA.</w:t>
      </w:r>
    </w:p>
    <w:p w14:paraId="0ACD13E9" w14:textId="77777777" w:rsidR="00061362" w:rsidRPr="00AA4B39" w:rsidRDefault="00061362" w:rsidP="008B0F65">
      <w:pPr>
        <w:tabs>
          <w:tab w:val="left" w:pos="-142"/>
          <w:tab w:val="left" w:pos="7938"/>
          <w:tab w:val="right" w:pos="8080"/>
        </w:tabs>
        <w:ind w:left="142" w:right="142"/>
        <w:jc w:val="both"/>
      </w:pPr>
      <w:r w:rsidRPr="00AA4B39">
        <w:rPr>
          <w:b/>
          <w:bCs/>
        </w:rPr>
        <w:t>12.</w:t>
      </w:r>
      <w:r w:rsidR="004E4209">
        <w:rPr>
          <w:b/>
          <w:bCs/>
        </w:rPr>
        <w:t>2</w:t>
      </w:r>
      <w:r w:rsidRPr="00AA4B39">
        <w:rPr>
          <w:b/>
          <w:bCs/>
        </w:rPr>
        <w:t>.2.</w:t>
      </w:r>
      <w:r w:rsidRPr="00AA4B39">
        <w:t xml:space="preserve"> A alteração social ou a modificação da finalidade ou da estrutura da empresa não ensejará a rescisão se não restringir sua capacidade de concluir o contrato.</w:t>
      </w:r>
    </w:p>
    <w:p w14:paraId="7881965A" w14:textId="77777777" w:rsidR="00061362" w:rsidRPr="00AA4B39" w:rsidRDefault="00061362" w:rsidP="008B0F65">
      <w:pPr>
        <w:tabs>
          <w:tab w:val="left" w:pos="-142"/>
          <w:tab w:val="left" w:pos="7938"/>
          <w:tab w:val="right" w:pos="8080"/>
        </w:tabs>
        <w:ind w:left="142" w:right="142"/>
        <w:jc w:val="both"/>
      </w:pPr>
      <w:r w:rsidRPr="00AA4B39">
        <w:rPr>
          <w:b/>
          <w:bCs/>
        </w:rPr>
        <w:t>12.</w:t>
      </w:r>
      <w:r w:rsidR="004E4209">
        <w:rPr>
          <w:b/>
          <w:bCs/>
        </w:rPr>
        <w:t>2</w:t>
      </w:r>
      <w:r w:rsidRPr="00AA4B39">
        <w:rPr>
          <w:b/>
          <w:bCs/>
        </w:rPr>
        <w:t>.2.1</w:t>
      </w:r>
      <w:r w:rsidRPr="00AA4B39">
        <w:t>. Se a operação implicar mudança da pessoa jurídica contratada, deverá ser formalizado termo aditivo para alteração subjetiva.</w:t>
      </w:r>
    </w:p>
    <w:p w14:paraId="1E71EA31" w14:textId="77777777" w:rsidR="00061362" w:rsidRPr="00AA4B39" w:rsidRDefault="00061362" w:rsidP="008B0F65">
      <w:pPr>
        <w:tabs>
          <w:tab w:val="left" w:pos="-142"/>
          <w:tab w:val="left" w:pos="7938"/>
          <w:tab w:val="right" w:pos="8080"/>
        </w:tabs>
        <w:ind w:left="142" w:right="142"/>
        <w:jc w:val="both"/>
      </w:pPr>
      <w:r w:rsidRPr="00AA4B39">
        <w:rPr>
          <w:b/>
          <w:bCs/>
        </w:rPr>
        <w:t>12.</w:t>
      </w:r>
      <w:r w:rsidR="004E4209">
        <w:rPr>
          <w:b/>
          <w:bCs/>
        </w:rPr>
        <w:t>3</w:t>
      </w:r>
      <w:r w:rsidRPr="00AA4B39">
        <w:t>. O termo de rescisão, sempre que possível, será precedido:</w:t>
      </w:r>
    </w:p>
    <w:p w14:paraId="13321812" w14:textId="77777777" w:rsidR="00061362" w:rsidRPr="00AA4B39" w:rsidRDefault="00061362" w:rsidP="008B0F65">
      <w:pPr>
        <w:tabs>
          <w:tab w:val="left" w:pos="-142"/>
          <w:tab w:val="left" w:pos="7938"/>
          <w:tab w:val="right" w:pos="8080"/>
        </w:tabs>
        <w:ind w:left="142" w:right="142"/>
        <w:jc w:val="both"/>
      </w:pPr>
      <w:r w:rsidRPr="00AA4B39">
        <w:rPr>
          <w:b/>
          <w:bCs/>
        </w:rPr>
        <w:t>12.</w:t>
      </w:r>
      <w:r w:rsidR="004E4209">
        <w:rPr>
          <w:b/>
          <w:bCs/>
        </w:rPr>
        <w:t>3</w:t>
      </w:r>
      <w:r w:rsidRPr="00AA4B39">
        <w:rPr>
          <w:b/>
          <w:bCs/>
        </w:rPr>
        <w:t>.1</w:t>
      </w:r>
      <w:r w:rsidRPr="00AA4B39">
        <w:t>. Balanço dos eventos contratuais já cumpridos ou parcialmente cumpridos;</w:t>
      </w:r>
    </w:p>
    <w:p w14:paraId="03D21BD9" w14:textId="77777777" w:rsidR="00061362" w:rsidRPr="00AA4B39" w:rsidRDefault="00061362" w:rsidP="008B0F65">
      <w:pPr>
        <w:tabs>
          <w:tab w:val="left" w:pos="-142"/>
          <w:tab w:val="left" w:pos="7938"/>
          <w:tab w:val="right" w:pos="8080"/>
        </w:tabs>
        <w:ind w:left="142" w:right="142"/>
        <w:jc w:val="both"/>
      </w:pPr>
      <w:r w:rsidRPr="00AA4B39">
        <w:rPr>
          <w:b/>
          <w:bCs/>
        </w:rPr>
        <w:t>12.</w:t>
      </w:r>
      <w:r w:rsidR="004E4209">
        <w:rPr>
          <w:b/>
          <w:bCs/>
        </w:rPr>
        <w:t>3</w:t>
      </w:r>
      <w:r w:rsidRPr="00AA4B39">
        <w:rPr>
          <w:b/>
          <w:bCs/>
        </w:rPr>
        <w:t>.2.</w:t>
      </w:r>
      <w:r w:rsidRPr="00AA4B39">
        <w:t xml:space="preserve"> Relação dos pagamentos já efetuados e ainda devidos; e,</w:t>
      </w:r>
    </w:p>
    <w:p w14:paraId="2E82F4E0" w14:textId="77777777" w:rsidR="00061362" w:rsidRPr="00AA4B39" w:rsidRDefault="00061362" w:rsidP="008B0F65">
      <w:pPr>
        <w:tabs>
          <w:tab w:val="left" w:pos="-142"/>
          <w:tab w:val="left" w:pos="7938"/>
          <w:tab w:val="right" w:pos="8080"/>
        </w:tabs>
        <w:ind w:left="142" w:right="142"/>
        <w:jc w:val="both"/>
      </w:pPr>
      <w:r w:rsidRPr="00AA4B39">
        <w:rPr>
          <w:b/>
          <w:bCs/>
        </w:rPr>
        <w:t>12.</w:t>
      </w:r>
      <w:r w:rsidR="004E4209">
        <w:rPr>
          <w:b/>
          <w:bCs/>
        </w:rPr>
        <w:t>3</w:t>
      </w:r>
      <w:r w:rsidRPr="00AA4B39">
        <w:rPr>
          <w:b/>
          <w:bCs/>
        </w:rPr>
        <w:t>.3</w:t>
      </w:r>
      <w:r w:rsidRPr="00AA4B39">
        <w:t>. Indenizações e multas.</w:t>
      </w:r>
    </w:p>
    <w:p w14:paraId="70F9132F" w14:textId="77777777" w:rsidR="00061362" w:rsidRPr="00AA4B39" w:rsidRDefault="00061362" w:rsidP="008B0F65">
      <w:pPr>
        <w:tabs>
          <w:tab w:val="left" w:pos="-142"/>
          <w:tab w:val="left" w:pos="7938"/>
          <w:tab w:val="right" w:pos="8080"/>
        </w:tabs>
        <w:ind w:left="142" w:right="142"/>
        <w:jc w:val="both"/>
        <w:rPr>
          <w:b/>
          <w:bCs/>
        </w:rPr>
      </w:pPr>
    </w:p>
    <w:p w14:paraId="1E61DBCD" w14:textId="77777777" w:rsidR="00061362" w:rsidRPr="00AA4B39" w:rsidRDefault="00061362" w:rsidP="008B0F65">
      <w:pPr>
        <w:tabs>
          <w:tab w:val="left" w:pos="-142"/>
          <w:tab w:val="left" w:pos="7938"/>
          <w:tab w:val="right" w:pos="8080"/>
        </w:tabs>
        <w:ind w:left="142" w:right="142"/>
        <w:jc w:val="both"/>
      </w:pPr>
      <w:r w:rsidRPr="00AA4B39">
        <w:rPr>
          <w:b/>
          <w:bCs/>
        </w:rPr>
        <w:t xml:space="preserve">13. CLÁUSULA DÉCIMA SEGUNDA – DOTAÇÃO ORÇAMENTÁRIA </w:t>
      </w:r>
    </w:p>
    <w:p w14:paraId="2B3A0657" w14:textId="77777777" w:rsidR="00061362" w:rsidRPr="00AA4B39" w:rsidRDefault="00061362" w:rsidP="008B0F65">
      <w:pPr>
        <w:tabs>
          <w:tab w:val="left" w:pos="0"/>
          <w:tab w:val="left" w:pos="7938"/>
          <w:tab w:val="right" w:pos="8080"/>
        </w:tabs>
        <w:ind w:left="142" w:right="142"/>
        <w:jc w:val="both"/>
      </w:pPr>
      <w:r w:rsidRPr="00AA4B39">
        <w:rPr>
          <w:b/>
          <w:bCs/>
        </w:rPr>
        <w:t>13.1</w:t>
      </w:r>
      <w:r w:rsidRPr="00AA4B39">
        <w:t>. As despesas decorrentes da presente contratação, ocorrerão à custa da dotação orçamentária própria Órgão 0100 – Poder Legislativo, Unidade Orçamentária 0101- Câmara Municipal de Apuí, consignado no Orçamento Geral do Município para os exercício de 2025</w:t>
      </w:r>
      <w:r w:rsidR="00751549">
        <w:t>, e quando prorrogados o prazo do contrato, na mesma dotação, porem para o exerci</w:t>
      </w:r>
      <w:r w:rsidR="004E4209">
        <w:t>c</w:t>
      </w:r>
      <w:r w:rsidR="00751549">
        <w:t>io de</w:t>
      </w:r>
      <w:r w:rsidRPr="00AA4B39">
        <w:t xml:space="preserve"> 2026, e suplementada se necessário conforme</w:t>
      </w:r>
      <w:r w:rsidR="004E4209">
        <w:t xml:space="preserve"> </w:t>
      </w:r>
      <w:r w:rsidRPr="00AA4B39">
        <w:t>dotação abaixo discriminada:</w:t>
      </w:r>
    </w:p>
    <w:p w14:paraId="6C11FA4A" w14:textId="77777777" w:rsidR="00AA4B39" w:rsidRPr="00AA4B39" w:rsidRDefault="00AA4B39" w:rsidP="008B0F65">
      <w:pPr>
        <w:tabs>
          <w:tab w:val="left" w:pos="0"/>
          <w:tab w:val="left" w:pos="7938"/>
          <w:tab w:val="right" w:pos="8080"/>
        </w:tabs>
        <w:ind w:left="142" w:right="142"/>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946"/>
      </w:tblGrid>
      <w:tr w:rsidR="00061362" w:rsidRPr="00AA4B39" w14:paraId="4E04B40B" w14:textId="77777777" w:rsidTr="00853033">
        <w:tc>
          <w:tcPr>
            <w:tcW w:w="2977" w:type="dxa"/>
          </w:tcPr>
          <w:p w14:paraId="08BBDC0D" w14:textId="77777777" w:rsidR="00061362" w:rsidRPr="00AA4B39" w:rsidRDefault="00061362" w:rsidP="008B0F65">
            <w:pPr>
              <w:tabs>
                <w:tab w:val="left" w:pos="7938"/>
                <w:tab w:val="right" w:pos="8080"/>
              </w:tabs>
              <w:ind w:left="142" w:right="142"/>
              <w:jc w:val="both"/>
              <w:rPr>
                <w:b/>
              </w:rPr>
            </w:pPr>
            <w:r w:rsidRPr="00AA4B39">
              <w:rPr>
                <w:b/>
              </w:rPr>
              <w:t>Dotação Orçamentária</w:t>
            </w:r>
          </w:p>
        </w:tc>
        <w:tc>
          <w:tcPr>
            <w:tcW w:w="6946" w:type="dxa"/>
          </w:tcPr>
          <w:p w14:paraId="29F5993E" w14:textId="77777777" w:rsidR="00061362" w:rsidRPr="00AA4B39" w:rsidRDefault="00061362" w:rsidP="008B0F65">
            <w:pPr>
              <w:tabs>
                <w:tab w:val="left" w:pos="7938"/>
                <w:tab w:val="right" w:pos="8080"/>
              </w:tabs>
              <w:ind w:left="142" w:right="142"/>
              <w:jc w:val="both"/>
              <w:rPr>
                <w:b/>
              </w:rPr>
            </w:pPr>
            <w:r w:rsidRPr="00AA4B39">
              <w:rPr>
                <w:b/>
              </w:rPr>
              <w:t>Nomenclatura</w:t>
            </w:r>
          </w:p>
        </w:tc>
      </w:tr>
      <w:tr w:rsidR="00061362" w:rsidRPr="00AA4B39" w14:paraId="46924405" w14:textId="77777777" w:rsidTr="00853033">
        <w:tc>
          <w:tcPr>
            <w:tcW w:w="2977" w:type="dxa"/>
          </w:tcPr>
          <w:p w14:paraId="257BDFA4" w14:textId="77777777" w:rsidR="00061362" w:rsidRPr="00AA4B39" w:rsidRDefault="00061362" w:rsidP="008B0F65">
            <w:pPr>
              <w:tabs>
                <w:tab w:val="left" w:pos="7938"/>
                <w:tab w:val="right" w:pos="8080"/>
              </w:tabs>
              <w:ind w:left="142" w:right="142"/>
              <w:jc w:val="both"/>
              <w:rPr>
                <w:b/>
                <w:bCs/>
              </w:rPr>
            </w:pPr>
            <w:bookmarkStart w:id="3" w:name="_Hlk205365072"/>
            <w:r w:rsidRPr="00AA4B39">
              <w:rPr>
                <w:b/>
                <w:bCs/>
              </w:rPr>
              <w:t xml:space="preserve">Projeto de Atividade: </w:t>
            </w:r>
          </w:p>
        </w:tc>
        <w:tc>
          <w:tcPr>
            <w:tcW w:w="6946" w:type="dxa"/>
          </w:tcPr>
          <w:p w14:paraId="1C3F61A9" w14:textId="77777777" w:rsidR="00061362" w:rsidRPr="00AA4B39" w:rsidRDefault="00AA4B39" w:rsidP="008B0F65">
            <w:pPr>
              <w:tabs>
                <w:tab w:val="left" w:pos="7938"/>
                <w:tab w:val="right" w:pos="8080"/>
              </w:tabs>
              <w:ind w:left="142" w:right="142"/>
              <w:rPr>
                <w:b/>
              </w:rPr>
            </w:pPr>
            <w:r w:rsidRPr="00AA4B39">
              <w:t xml:space="preserve">0101.01.031.0001.2.001 – Manutenção e Funcionamento da </w:t>
            </w:r>
            <w:r w:rsidRPr="00AA4B39">
              <w:lastRenderedPageBreak/>
              <w:t>Câmara Municipal de Apuí</w:t>
            </w:r>
          </w:p>
        </w:tc>
      </w:tr>
      <w:tr w:rsidR="00061362" w:rsidRPr="00AA4B39" w14:paraId="6774676F" w14:textId="77777777" w:rsidTr="00853033">
        <w:tc>
          <w:tcPr>
            <w:tcW w:w="2977" w:type="dxa"/>
          </w:tcPr>
          <w:p w14:paraId="7448536C" w14:textId="77777777" w:rsidR="00061362" w:rsidRPr="00AA4B39" w:rsidRDefault="00061362" w:rsidP="008B0F65">
            <w:pPr>
              <w:tabs>
                <w:tab w:val="left" w:pos="7938"/>
                <w:tab w:val="right" w:pos="8080"/>
              </w:tabs>
              <w:ind w:left="142" w:right="142"/>
              <w:jc w:val="both"/>
            </w:pPr>
            <w:r w:rsidRPr="00AA4B39">
              <w:rPr>
                <w:b/>
                <w:bCs/>
              </w:rPr>
              <w:lastRenderedPageBreak/>
              <w:t>Elemento de Despesas</w:t>
            </w:r>
            <w:r w:rsidRPr="00AA4B39">
              <w:t>:</w:t>
            </w:r>
          </w:p>
        </w:tc>
        <w:tc>
          <w:tcPr>
            <w:tcW w:w="6946" w:type="dxa"/>
          </w:tcPr>
          <w:p w14:paraId="15B54DBF" w14:textId="77777777" w:rsidR="00061362" w:rsidRPr="00AA4B39" w:rsidRDefault="00061362" w:rsidP="008B0F65">
            <w:pPr>
              <w:tabs>
                <w:tab w:val="left" w:pos="7938"/>
                <w:tab w:val="right" w:pos="8080"/>
              </w:tabs>
              <w:ind w:left="142" w:right="142"/>
            </w:pPr>
            <w:r w:rsidRPr="00AA4B39">
              <w:rPr>
                <w:bCs/>
              </w:rPr>
              <w:t>3.3.90.3</w:t>
            </w:r>
            <w:r w:rsidR="00751549">
              <w:rPr>
                <w:bCs/>
              </w:rPr>
              <w:t>9</w:t>
            </w:r>
            <w:r w:rsidRPr="00AA4B39">
              <w:rPr>
                <w:bCs/>
              </w:rPr>
              <w:t xml:space="preserve">.00 </w:t>
            </w:r>
            <w:r w:rsidR="00751549">
              <w:rPr>
                <w:bCs/>
              </w:rPr>
              <w:t>–</w:t>
            </w:r>
            <w:r w:rsidRPr="00AA4B39">
              <w:rPr>
                <w:bCs/>
              </w:rPr>
              <w:t xml:space="preserve"> </w:t>
            </w:r>
            <w:r w:rsidR="00751549">
              <w:rPr>
                <w:bCs/>
              </w:rPr>
              <w:t>OUTROS SERVIÇOS DE TERCEIO PESSOA JURIDICA</w:t>
            </w:r>
          </w:p>
        </w:tc>
      </w:tr>
      <w:tr w:rsidR="00061362" w:rsidRPr="00AA4B39" w14:paraId="5791A99C" w14:textId="77777777" w:rsidTr="00853033">
        <w:tc>
          <w:tcPr>
            <w:tcW w:w="2977" w:type="dxa"/>
          </w:tcPr>
          <w:p w14:paraId="77B0FF5D" w14:textId="77777777" w:rsidR="00061362" w:rsidRPr="00AA4B39" w:rsidRDefault="00061362" w:rsidP="008B0F65">
            <w:pPr>
              <w:tabs>
                <w:tab w:val="left" w:pos="7938"/>
                <w:tab w:val="right" w:pos="8080"/>
              </w:tabs>
              <w:ind w:left="142" w:right="142"/>
              <w:jc w:val="both"/>
              <w:rPr>
                <w:b/>
                <w:bCs/>
              </w:rPr>
            </w:pPr>
            <w:r w:rsidRPr="00AA4B39">
              <w:rPr>
                <w:b/>
                <w:bCs/>
              </w:rPr>
              <w:t>Fonte de Recurso:</w:t>
            </w:r>
          </w:p>
        </w:tc>
        <w:tc>
          <w:tcPr>
            <w:tcW w:w="6946" w:type="dxa"/>
          </w:tcPr>
          <w:p w14:paraId="5C417E28" w14:textId="77777777" w:rsidR="00061362" w:rsidRPr="00AA4B39" w:rsidRDefault="00061362" w:rsidP="008B0F65">
            <w:pPr>
              <w:tabs>
                <w:tab w:val="left" w:pos="1080"/>
              </w:tabs>
              <w:ind w:left="142" w:right="142"/>
              <w:rPr>
                <w:bCs/>
              </w:rPr>
            </w:pPr>
            <w:r w:rsidRPr="00AA4B39">
              <w:rPr>
                <w:bCs/>
              </w:rPr>
              <w:t>1.500- Recursos do Exercício Corrente</w:t>
            </w:r>
          </w:p>
        </w:tc>
      </w:tr>
      <w:bookmarkEnd w:id="3"/>
    </w:tbl>
    <w:p w14:paraId="0A24A0CA" w14:textId="77777777" w:rsidR="00061362" w:rsidRPr="00AA4B39" w:rsidRDefault="00061362" w:rsidP="008B0F65">
      <w:pPr>
        <w:tabs>
          <w:tab w:val="left" w:pos="7938"/>
          <w:tab w:val="right" w:pos="8080"/>
        </w:tabs>
        <w:ind w:left="142" w:right="142"/>
        <w:jc w:val="both"/>
      </w:pPr>
    </w:p>
    <w:p w14:paraId="3A391410" w14:textId="77777777" w:rsidR="00061362" w:rsidRPr="00AA4B39" w:rsidRDefault="00061362" w:rsidP="008B0F65">
      <w:pPr>
        <w:tabs>
          <w:tab w:val="left" w:pos="-142"/>
          <w:tab w:val="left" w:pos="7938"/>
          <w:tab w:val="right" w:pos="8080"/>
        </w:tabs>
        <w:ind w:left="142" w:right="142"/>
        <w:jc w:val="both"/>
      </w:pPr>
      <w:r w:rsidRPr="00AA4B39">
        <w:rPr>
          <w:b/>
          <w:bCs/>
        </w:rPr>
        <w:t>13.2.</w:t>
      </w:r>
      <w:r w:rsidRPr="00AA4B39">
        <w:t xml:space="preserve"> A dotação relativa ao exercício financeiro subsequente será indicada após aprovação da Lei Orçamentária respectiva e liberação dos créditos correspondentes, mediante apostilamento ou empenhados em restos a pagar processados com saldo do exercício vigente da contratação.</w:t>
      </w:r>
    </w:p>
    <w:p w14:paraId="3AC389DF" w14:textId="77777777" w:rsidR="00AA4B39" w:rsidRPr="00AA4B39" w:rsidRDefault="00AA4B39" w:rsidP="008B0F65">
      <w:pPr>
        <w:tabs>
          <w:tab w:val="left" w:pos="-142"/>
          <w:tab w:val="left" w:pos="7938"/>
          <w:tab w:val="right" w:pos="8080"/>
        </w:tabs>
        <w:ind w:left="142" w:right="142"/>
        <w:jc w:val="both"/>
        <w:rPr>
          <w:b/>
        </w:rPr>
      </w:pPr>
    </w:p>
    <w:p w14:paraId="7A8D049A" w14:textId="77777777" w:rsidR="00061362" w:rsidRPr="00AA4B39" w:rsidRDefault="00061362" w:rsidP="008B0F65">
      <w:pPr>
        <w:tabs>
          <w:tab w:val="left" w:pos="-142"/>
          <w:tab w:val="left" w:pos="7938"/>
          <w:tab w:val="right" w:pos="8080"/>
        </w:tabs>
        <w:ind w:left="142" w:right="142"/>
        <w:jc w:val="both"/>
        <w:rPr>
          <w:b/>
        </w:rPr>
      </w:pPr>
      <w:r w:rsidRPr="00AA4B39">
        <w:rPr>
          <w:b/>
        </w:rPr>
        <w:t xml:space="preserve">14. CLÁUSULA DÉCIMA TERCEIRA – DOS CASOS OMISSOS: </w:t>
      </w:r>
    </w:p>
    <w:p w14:paraId="0EF68AEC" w14:textId="77777777" w:rsidR="00061362" w:rsidRPr="00AA4B39" w:rsidRDefault="00061362" w:rsidP="008B0F65">
      <w:pPr>
        <w:tabs>
          <w:tab w:val="left" w:pos="-142"/>
          <w:tab w:val="left" w:pos="7938"/>
          <w:tab w:val="right" w:pos="8080"/>
        </w:tabs>
        <w:ind w:left="142" w:right="142"/>
        <w:jc w:val="both"/>
        <w:rPr>
          <w:bCs/>
        </w:rPr>
      </w:pPr>
      <w:r w:rsidRPr="00AA4B39">
        <w:rPr>
          <w:b/>
        </w:rPr>
        <w:t>14.1.</w:t>
      </w:r>
      <w:r w:rsidRPr="00AA4B39">
        <w:rPr>
          <w:bCs/>
        </w:rPr>
        <w:t xml:space="preserve"> Os casos omissos serão decididos pelo CONTRATANTE, segundo as disposições contidas na Lei nº 14.133, de 2021, regulamentação local dadas pelas Resoluções Nº 001 e 002/2024 – CMA, e demais normas federais aplicáveis e, subsidiariamente, segundo as disposições contidas na Lei nº 8.078, de 1990 – Código de Defesa do Consumidor – e normas e princípios gerais dos contratos.</w:t>
      </w:r>
    </w:p>
    <w:p w14:paraId="233C46B2" w14:textId="77777777" w:rsidR="00AA4B39" w:rsidRPr="00AA4B39" w:rsidRDefault="00AA4B39" w:rsidP="008B0F65">
      <w:pPr>
        <w:tabs>
          <w:tab w:val="left" w:pos="-142"/>
          <w:tab w:val="left" w:pos="7938"/>
          <w:tab w:val="right" w:pos="8080"/>
        </w:tabs>
        <w:ind w:left="142" w:right="142"/>
        <w:jc w:val="both"/>
        <w:rPr>
          <w:b/>
        </w:rPr>
      </w:pPr>
    </w:p>
    <w:p w14:paraId="5A70CEAA" w14:textId="77777777" w:rsidR="00061362" w:rsidRPr="00AA4B39" w:rsidRDefault="00061362" w:rsidP="008B0F65">
      <w:pPr>
        <w:tabs>
          <w:tab w:val="left" w:pos="-142"/>
          <w:tab w:val="left" w:pos="7938"/>
          <w:tab w:val="right" w:pos="8080"/>
        </w:tabs>
        <w:ind w:left="142" w:right="142"/>
        <w:jc w:val="both"/>
        <w:rPr>
          <w:b/>
        </w:rPr>
      </w:pPr>
      <w:r w:rsidRPr="00AA4B39">
        <w:rPr>
          <w:b/>
        </w:rPr>
        <w:t>15. CLÁUSULA DÉCIMA QUARTA – ALTERAÇÕES CONTRATUAIS:</w:t>
      </w:r>
    </w:p>
    <w:p w14:paraId="34B52BD8" w14:textId="77777777" w:rsidR="00061362" w:rsidRPr="00AA4B39" w:rsidRDefault="00061362" w:rsidP="008B0F65">
      <w:pPr>
        <w:tabs>
          <w:tab w:val="left" w:pos="-142"/>
          <w:tab w:val="left" w:pos="7938"/>
          <w:tab w:val="right" w:pos="8080"/>
        </w:tabs>
        <w:ind w:left="142" w:right="142"/>
        <w:jc w:val="both"/>
        <w:rPr>
          <w:bCs/>
        </w:rPr>
      </w:pPr>
      <w:r w:rsidRPr="00AA4B39">
        <w:rPr>
          <w:b/>
        </w:rPr>
        <w:t>15.1</w:t>
      </w:r>
      <w:r w:rsidRPr="00AA4B39">
        <w:rPr>
          <w:bCs/>
        </w:rPr>
        <w:t>. Eventuais alterações contratuais reger-se-ão pela disciplina dos arts.124 e seguintes da Lei nº 14.133, de 2021, combinado com as regulamentações local dadas pelas Resoluções Nº 001 e 002/2024 – CMA.</w:t>
      </w:r>
    </w:p>
    <w:p w14:paraId="255FE060" w14:textId="77777777" w:rsidR="00061362" w:rsidRPr="00AA4B39" w:rsidRDefault="00061362" w:rsidP="008B0F65">
      <w:pPr>
        <w:tabs>
          <w:tab w:val="left" w:pos="-142"/>
          <w:tab w:val="left" w:pos="7938"/>
          <w:tab w:val="right" w:pos="8080"/>
        </w:tabs>
        <w:ind w:left="142" w:right="142"/>
        <w:jc w:val="both"/>
        <w:rPr>
          <w:bCs/>
        </w:rPr>
      </w:pPr>
      <w:r w:rsidRPr="00AA4B39">
        <w:rPr>
          <w:b/>
        </w:rPr>
        <w:t>15.2.</w:t>
      </w:r>
      <w:r w:rsidRPr="00AA4B39">
        <w:rPr>
          <w:bCs/>
        </w:rPr>
        <w:t xml:space="preserve"> O Contratado é obrigado a aceitar, nas mesmas condições contratuais, os acréscimos ou supressões que se fizerem necessários, até o limite de 25% (vinte e cinco por cento) do valor inicial atualizado do contrato.</w:t>
      </w:r>
    </w:p>
    <w:p w14:paraId="6A2F93B8" w14:textId="77777777" w:rsidR="00061362" w:rsidRPr="00AA4B39" w:rsidRDefault="00061362" w:rsidP="008B0F65">
      <w:pPr>
        <w:tabs>
          <w:tab w:val="left" w:pos="-142"/>
          <w:tab w:val="left" w:pos="7938"/>
          <w:tab w:val="right" w:pos="8080"/>
        </w:tabs>
        <w:ind w:left="142" w:right="142"/>
        <w:jc w:val="both"/>
        <w:rPr>
          <w:bCs/>
        </w:rPr>
      </w:pPr>
      <w:r w:rsidRPr="00AA4B39">
        <w:rPr>
          <w:b/>
        </w:rPr>
        <w:t>15.3.</w:t>
      </w:r>
      <w:r w:rsidRPr="00AA4B39">
        <w:rPr>
          <w:bCs/>
        </w:rPr>
        <w:t xml:space="preserve"> Registros que não caracterizam alteração do contrato podem ser realizados por simples apostila, dispensada a celebração de termo aditivo, na forma do art. 136 da Lei nº 14.133, de 2021, combinado com as regulamentações local dadas pelas Resoluções Nº 001 e 002/2024 – CMA.</w:t>
      </w:r>
    </w:p>
    <w:p w14:paraId="3E42F9AC" w14:textId="77777777" w:rsidR="00061362" w:rsidRPr="00AA4B39" w:rsidRDefault="00061362" w:rsidP="008B0F65">
      <w:pPr>
        <w:tabs>
          <w:tab w:val="left" w:pos="-142"/>
          <w:tab w:val="left" w:pos="7938"/>
          <w:tab w:val="right" w:pos="8080"/>
        </w:tabs>
        <w:ind w:left="142" w:right="142"/>
        <w:jc w:val="both"/>
        <w:rPr>
          <w:bCs/>
        </w:rPr>
      </w:pPr>
      <w:r w:rsidRPr="00AA4B39">
        <w:rPr>
          <w:b/>
        </w:rPr>
        <w:t>15.4</w:t>
      </w:r>
      <w:r w:rsidRPr="00AA4B39">
        <w:rPr>
          <w:bCs/>
        </w:rPr>
        <w:t xml:space="preserve">. É admissível alteração do contrato, quando comprovada a necessidade da manutenção do equilíbrio econômico do contrato, tanto nos ajustes para mais ou para menos, desde que motivada e requerido de ofício, tal alteração, que será processada por meio de celebração de termo aditivo, para atender ao disposto nos o art. 124, inciso II, alínea </w:t>
      </w:r>
      <w:r w:rsidRPr="00AA4B39">
        <w:rPr>
          <w:bCs/>
          <w:i/>
          <w:iCs/>
        </w:rPr>
        <w:t>d</w:t>
      </w:r>
      <w:r w:rsidRPr="00AA4B39">
        <w:rPr>
          <w:bCs/>
        </w:rPr>
        <w:t>, da Lei Nº 14.133, de 2021, combinado com as regulamentações local dadas pelas Resoluções Nº 001 e 002/2024 – CMA.</w:t>
      </w:r>
    </w:p>
    <w:p w14:paraId="2A7110AE" w14:textId="77777777" w:rsidR="00AA4B39" w:rsidRPr="00AA4B39" w:rsidRDefault="00AA4B39" w:rsidP="008B0F65">
      <w:pPr>
        <w:tabs>
          <w:tab w:val="left" w:pos="-142"/>
          <w:tab w:val="left" w:pos="7938"/>
          <w:tab w:val="right" w:pos="8080"/>
        </w:tabs>
        <w:ind w:left="142" w:right="142"/>
        <w:jc w:val="both"/>
        <w:rPr>
          <w:b/>
        </w:rPr>
      </w:pPr>
    </w:p>
    <w:p w14:paraId="4E99AAD8" w14:textId="77777777" w:rsidR="00061362" w:rsidRPr="00AA4B39" w:rsidRDefault="00061362" w:rsidP="008B0F65">
      <w:pPr>
        <w:tabs>
          <w:tab w:val="left" w:pos="-142"/>
          <w:tab w:val="left" w:pos="7938"/>
          <w:tab w:val="right" w:pos="8080"/>
        </w:tabs>
        <w:ind w:left="142" w:right="142"/>
        <w:jc w:val="both"/>
        <w:rPr>
          <w:b/>
        </w:rPr>
      </w:pPr>
      <w:r w:rsidRPr="00AA4B39">
        <w:rPr>
          <w:b/>
        </w:rPr>
        <w:t>16. CLÁUSULA DÉCIMA QUINTA – PUBLICAÇÃO:</w:t>
      </w:r>
    </w:p>
    <w:p w14:paraId="783BECD1" w14:textId="77777777" w:rsidR="00061362" w:rsidRPr="00AA4B39" w:rsidRDefault="00061362" w:rsidP="008B0F65">
      <w:pPr>
        <w:tabs>
          <w:tab w:val="left" w:pos="-142"/>
          <w:tab w:val="left" w:pos="7938"/>
          <w:tab w:val="right" w:pos="8080"/>
        </w:tabs>
        <w:ind w:left="142" w:right="142"/>
        <w:jc w:val="both"/>
        <w:rPr>
          <w:bCs/>
        </w:rPr>
      </w:pPr>
      <w:r w:rsidRPr="00AA4B39">
        <w:rPr>
          <w:b/>
        </w:rPr>
        <w:t>16.1</w:t>
      </w:r>
      <w:r w:rsidRPr="00AA4B39">
        <w:rPr>
          <w:bCs/>
        </w:rPr>
        <w:t xml:space="preserve">. </w:t>
      </w:r>
      <w:bookmarkStart w:id="4" w:name="_Hlk196817124"/>
      <w:r w:rsidRPr="00AA4B39">
        <w:rPr>
          <w:bCs/>
        </w:rPr>
        <w:t>Incumbirá à Câmara Municipal de Apuí, a responsabilidade de providenciar a publicação deste instrumento contrato, nos termos e condições previstas na Lei nº 14.133/21 e, nas regulamentações de âmbito local dadas pelas Resoluções n.º 001 e 002/2024 – CMA e Art. 87 da Lei Orgânica Municipal</w:t>
      </w:r>
      <w:bookmarkEnd w:id="4"/>
      <w:r w:rsidRPr="00AA4B39">
        <w:rPr>
          <w:bCs/>
        </w:rPr>
        <w:t>.</w:t>
      </w:r>
    </w:p>
    <w:p w14:paraId="2DF911A7" w14:textId="77777777" w:rsidR="00AA4B39" w:rsidRPr="00AA4B39" w:rsidRDefault="00AA4B39" w:rsidP="008B0F65">
      <w:pPr>
        <w:tabs>
          <w:tab w:val="left" w:pos="-142"/>
          <w:tab w:val="left" w:pos="7938"/>
          <w:tab w:val="right" w:pos="8080"/>
        </w:tabs>
        <w:ind w:left="142" w:right="142"/>
        <w:jc w:val="both"/>
        <w:rPr>
          <w:b/>
        </w:rPr>
      </w:pPr>
    </w:p>
    <w:p w14:paraId="4726F3BB" w14:textId="77777777" w:rsidR="00061362" w:rsidRPr="00AA4B39" w:rsidRDefault="00061362" w:rsidP="008B0F65">
      <w:pPr>
        <w:tabs>
          <w:tab w:val="left" w:pos="-142"/>
          <w:tab w:val="left" w:pos="7938"/>
          <w:tab w:val="right" w:pos="8080"/>
        </w:tabs>
        <w:ind w:left="142" w:right="142"/>
        <w:jc w:val="both"/>
        <w:rPr>
          <w:b/>
        </w:rPr>
      </w:pPr>
      <w:r w:rsidRPr="00AA4B39">
        <w:rPr>
          <w:b/>
        </w:rPr>
        <w:t xml:space="preserve">17. CLÁUSULA DÉCIMA SEXTA – FORO: </w:t>
      </w:r>
    </w:p>
    <w:p w14:paraId="3C613263" w14:textId="77777777" w:rsidR="00061362" w:rsidRPr="00AA4B39" w:rsidRDefault="00061362" w:rsidP="008B0F65">
      <w:pPr>
        <w:tabs>
          <w:tab w:val="left" w:pos="-142"/>
          <w:tab w:val="left" w:pos="7938"/>
          <w:tab w:val="right" w:pos="8080"/>
        </w:tabs>
        <w:ind w:left="142" w:right="142"/>
        <w:jc w:val="both"/>
        <w:rPr>
          <w:bCs/>
        </w:rPr>
      </w:pPr>
      <w:r w:rsidRPr="00AA4B39">
        <w:rPr>
          <w:b/>
        </w:rPr>
        <w:t>17.1</w:t>
      </w:r>
      <w:r w:rsidRPr="00AA4B39">
        <w:rPr>
          <w:bCs/>
        </w:rPr>
        <w:t>. É eleito o Foro da Comarca de Apuí, Estado do Amazonas, para dirimir os litígios que decorrerem da execução deste Instrumento de Contrato que não possam ser compostos pela conciliação, conforme Art. 92, §1º da Lei Nº 14.133/21 e Art. 235, § 2º da Resolução N° 002/2024 – CMA.</w:t>
      </w:r>
    </w:p>
    <w:p w14:paraId="77D6D78E" w14:textId="77777777" w:rsidR="00061362" w:rsidRPr="00AA4B39" w:rsidRDefault="00061362" w:rsidP="008B0F65">
      <w:pPr>
        <w:tabs>
          <w:tab w:val="left" w:pos="-142"/>
          <w:tab w:val="left" w:pos="7938"/>
          <w:tab w:val="right" w:pos="8080"/>
        </w:tabs>
        <w:autoSpaceDE w:val="0"/>
        <w:autoSpaceDN w:val="0"/>
        <w:adjustRightInd w:val="0"/>
        <w:ind w:left="142" w:right="142"/>
        <w:jc w:val="both"/>
      </w:pPr>
    </w:p>
    <w:p w14:paraId="08184964" w14:textId="77777777" w:rsidR="00061362" w:rsidRPr="00AA4B39" w:rsidRDefault="00061362" w:rsidP="008B0F65">
      <w:pPr>
        <w:tabs>
          <w:tab w:val="left" w:pos="-142"/>
          <w:tab w:val="left" w:pos="7938"/>
          <w:tab w:val="right" w:pos="8080"/>
        </w:tabs>
        <w:autoSpaceDE w:val="0"/>
        <w:autoSpaceDN w:val="0"/>
        <w:adjustRightInd w:val="0"/>
        <w:ind w:left="142" w:right="142"/>
        <w:jc w:val="both"/>
      </w:pPr>
      <w:r w:rsidRPr="00AA4B39">
        <w:lastRenderedPageBreak/>
        <w:t>E por estarem assim ajustadas, celebram e firmam este instrumento em 0</w:t>
      </w:r>
      <w:r w:rsidR="00AA4B39">
        <w:t>4</w:t>
      </w:r>
      <w:r w:rsidRPr="00AA4B39">
        <w:t xml:space="preserve"> (</w:t>
      </w:r>
      <w:r w:rsidR="00AA4B39">
        <w:t>quatro</w:t>
      </w:r>
      <w:r w:rsidRPr="00AA4B39">
        <w:t>) vias de igual teor e forma, para um único fim de direito, obrigando-se por si e sucessores, na presença das testemunhas abaixo.</w:t>
      </w:r>
    </w:p>
    <w:p w14:paraId="26C43CE6" w14:textId="77777777" w:rsidR="00674FE5" w:rsidRPr="00AA4B39" w:rsidRDefault="00674FE5" w:rsidP="008B0F65">
      <w:pPr>
        <w:tabs>
          <w:tab w:val="left" w:pos="-142"/>
        </w:tabs>
        <w:ind w:left="142" w:right="142"/>
      </w:pPr>
    </w:p>
    <w:p w14:paraId="5161068A" w14:textId="77777777" w:rsidR="00674FE5" w:rsidRPr="00AA4B39" w:rsidRDefault="00674FE5" w:rsidP="008B0F65">
      <w:pPr>
        <w:tabs>
          <w:tab w:val="left" w:pos="-142"/>
        </w:tabs>
        <w:ind w:left="142" w:right="142"/>
        <w:jc w:val="right"/>
      </w:pPr>
      <w:r w:rsidRPr="00AA4B39">
        <w:t>Município de Apuí, Estado do Amazonas, em</w:t>
      </w:r>
      <w:r w:rsidR="0009298C" w:rsidRPr="00AA4B39">
        <w:t xml:space="preserve"> </w:t>
      </w:r>
      <w:r w:rsidR="009D1FD9">
        <w:t>0</w:t>
      </w:r>
      <w:r w:rsidR="00751549">
        <w:t>3</w:t>
      </w:r>
      <w:r w:rsidRPr="00AA4B39">
        <w:t xml:space="preserve"> de </w:t>
      </w:r>
      <w:r w:rsidR="009D1FD9">
        <w:t>outu</w:t>
      </w:r>
      <w:r w:rsidR="00AA4B39" w:rsidRPr="00AA4B39">
        <w:t>bro</w:t>
      </w:r>
      <w:r w:rsidR="0009298C" w:rsidRPr="00AA4B39">
        <w:t xml:space="preserve"> de </w:t>
      </w:r>
      <w:r w:rsidRPr="00AA4B39">
        <w:t>202</w:t>
      </w:r>
      <w:r w:rsidR="00AA4B39" w:rsidRPr="00AA4B39">
        <w:t>5</w:t>
      </w:r>
      <w:r w:rsidR="00D27304">
        <w:t>.</w:t>
      </w:r>
    </w:p>
    <w:p w14:paraId="1244C4D0" w14:textId="77777777" w:rsidR="00674FE5" w:rsidRPr="00AA4B39" w:rsidRDefault="00674FE5" w:rsidP="008B0F65">
      <w:pPr>
        <w:tabs>
          <w:tab w:val="left" w:pos="-142"/>
        </w:tabs>
        <w:ind w:left="142" w:right="142"/>
        <w:rPr>
          <w:b/>
        </w:rPr>
      </w:pPr>
      <w:r w:rsidRPr="00AA4B39">
        <w:rPr>
          <w:b/>
        </w:rPr>
        <w:t xml:space="preserve">     </w:t>
      </w:r>
    </w:p>
    <w:p w14:paraId="733F0985" w14:textId="77777777" w:rsidR="0011184D" w:rsidRPr="008B0F65" w:rsidRDefault="0011184D" w:rsidP="008B0F65">
      <w:pPr>
        <w:tabs>
          <w:tab w:val="left" w:pos="-142"/>
        </w:tabs>
        <w:ind w:left="142" w:right="142"/>
        <w:rPr>
          <w:b/>
          <w:sz w:val="16"/>
          <w:szCs w:val="16"/>
        </w:rPr>
      </w:pPr>
    </w:p>
    <w:p w14:paraId="545D28BA" w14:textId="77777777" w:rsidR="00674FE5" w:rsidRPr="008B0F65" w:rsidRDefault="00674FE5" w:rsidP="008B0F65">
      <w:pPr>
        <w:tabs>
          <w:tab w:val="left" w:pos="-142"/>
        </w:tabs>
        <w:ind w:left="142" w:right="142"/>
        <w:rPr>
          <w:bCs/>
          <w:sz w:val="16"/>
          <w:szCs w:val="16"/>
        </w:rPr>
      </w:pPr>
      <w:r w:rsidRPr="008B0F65">
        <w:rPr>
          <w:bCs/>
          <w:sz w:val="16"/>
          <w:szCs w:val="16"/>
        </w:rPr>
        <w:t xml:space="preserve"> </w:t>
      </w:r>
    </w:p>
    <w:p w14:paraId="14F059B0" w14:textId="77777777" w:rsidR="0009298C" w:rsidRPr="008B0F65" w:rsidRDefault="00AA4B39" w:rsidP="008B0F65">
      <w:pPr>
        <w:tabs>
          <w:tab w:val="left" w:pos="1134"/>
        </w:tabs>
        <w:ind w:left="142" w:right="142"/>
        <w:rPr>
          <w:b/>
          <w:sz w:val="16"/>
          <w:szCs w:val="16"/>
          <w:lang w:val="pt-BR"/>
        </w:rPr>
      </w:pPr>
      <w:r w:rsidRPr="008B0F65">
        <w:rPr>
          <w:b/>
          <w:sz w:val="16"/>
          <w:szCs w:val="16"/>
        </w:rPr>
        <w:t xml:space="preserve">                  </w:t>
      </w:r>
      <w:r w:rsidR="00352003" w:rsidRPr="008B0F65">
        <w:rPr>
          <w:b/>
          <w:sz w:val="16"/>
          <w:szCs w:val="16"/>
        </w:rPr>
        <w:t xml:space="preserve">            </w:t>
      </w:r>
      <w:r w:rsidR="0009298C" w:rsidRPr="008B0F65">
        <w:rPr>
          <w:b/>
          <w:sz w:val="16"/>
          <w:szCs w:val="16"/>
        </w:rPr>
        <w:t xml:space="preserve">Vereador </w:t>
      </w:r>
      <w:r w:rsidR="00352003" w:rsidRPr="008B0F65">
        <w:rPr>
          <w:b/>
          <w:sz w:val="16"/>
          <w:szCs w:val="16"/>
        </w:rPr>
        <w:t>Juvenal Belo da Hora</w:t>
      </w:r>
      <w:r w:rsidR="0009298C" w:rsidRPr="008B0F65">
        <w:rPr>
          <w:b/>
          <w:sz w:val="16"/>
          <w:szCs w:val="16"/>
        </w:rPr>
        <w:t xml:space="preserve">                                                </w:t>
      </w:r>
      <w:r w:rsidRPr="008B0F65">
        <w:rPr>
          <w:b/>
          <w:sz w:val="16"/>
          <w:szCs w:val="16"/>
        </w:rPr>
        <w:t xml:space="preserve">       </w:t>
      </w:r>
      <w:r w:rsidR="0009298C" w:rsidRPr="008B0F65">
        <w:rPr>
          <w:b/>
          <w:sz w:val="16"/>
          <w:szCs w:val="16"/>
        </w:rPr>
        <w:t xml:space="preserve">       </w:t>
      </w:r>
      <w:r w:rsidR="00352003" w:rsidRPr="008B0F65">
        <w:rPr>
          <w:b/>
          <w:sz w:val="16"/>
          <w:szCs w:val="16"/>
        </w:rPr>
        <w:t xml:space="preserve">         </w:t>
      </w:r>
      <w:r w:rsidR="000B45E4">
        <w:rPr>
          <w:b/>
          <w:sz w:val="16"/>
          <w:szCs w:val="16"/>
        </w:rPr>
        <w:t xml:space="preserve">  </w:t>
      </w:r>
      <w:r w:rsidR="00352003" w:rsidRPr="008B0F65">
        <w:rPr>
          <w:b/>
          <w:sz w:val="16"/>
          <w:szCs w:val="16"/>
        </w:rPr>
        <w:t xml:space="preserve"> </w:t>
      </w:r>
      <w:r w:rsidR="00A1515C" w:rsidRPr="008B0F65">
        <w:rPr>
          <w:b/>
          <w:sz w:val="16"/>
          <w:szCs w:val="16"/>
        </w:rPr>
        <w:t xml:space="preserve">Joel </w:t>
      </w:r>
      <w:r w:rsidR="00A1515C" w:rsidRPr="008B0F65">
        <w:rPr>
          <w:b/>
          <w:sz w:val="16"/>
          <w:szCs w:val="16"/>
          <w:lang w:val="pt-BR"/>
        </w:rPr>
        <w:t xml:space="preserve">Nilson Santos </w:t>
      </w:r>
      <w:r w:rsidR="000B45E4">
        <w:rPr>
          <w:b/>
          <w:sz w:val="16"/>
          <w:szCs w:val="16"/>
          <w:lang w:val="pt-BR"/>
        </w:rPr>
        <w:t xml:space="preserve">de </w:t>
      </w:r>
      <w:r w:rsidR="00A1515C" w:rsidRPr="008B0F65">
        <w:rPr>
          <w:b/>
          <w:sz w:val="16"/>
          <w:szCs w:val="16"/>
          <w:lang w:val="pt-BR"/>
        </w:rPr>
        <w:t xml:space="preserve">Alcantara </w:t>
      </w:r>
    </w:p>
    <w:p w14:paraId="63AD80EA" w14:textId="77777777" w:rsidR="0009298C" w:rsidRPr="008B0F65" w:rsidRDefault="00352003" w:rsidP="008B0F65">
      <w:pPr>
        <w:tabs>
          <w:tab w:val="left" w:pos="1134"/>
        </w:tabs>
        <w:ind w:left="142" w:right="142"/>
        <w:rPr>
          <w:bCs/>
          <w:sz w:val="16"/>
          <w:szCs w:val="16"/>
        </w:rPr>
      </w:pPr>
      <w:r w:rsidRPr="008B0F65">
        <w:rPr>
          <w:bCs/>
          <w:sz w:val="16"/>
          <w:szCs w:val="16"/>
        </w:rPr>
        <w:t xml:space="preserve">Vice </w:t>
      </w:r>
      <w:r w:rsidR="0009298C" w:rsidRPr="008B0F65">
        <w:rPr>
          <w:bCs/>
          <w:sz w:val="16"/>
          <w:szCs w:val="16"/>
        </w:rPr>
        <w:t xml:space="preserve">Presidente </w:t>
      </w:r>
      <w:r w:rsidRPr="008B0F65">
        <w:rPr>
          <w:bCs/>
          <w:sz w:val="16"/>
          <w:szCs w:val="16"/>
        </w:rPr>
        <w:t xml:space="preserve">no Exercicio da Presidencia </w:t>
      </w:r>
      <w:r w:rsidR="0009298C" w:rsidRPr="008B0F65">
        <w:rPr>
          <w:bCs/>
          <w:sz w:val="16"/>
          <w:szCs w:val="16"/>
        </w:rPr>
        <w:t xml:space="preserve">da Câmara Municipal de Apuí/AM    </w:t>
      </w:r>
      <w:r w:rsidRPr="008B0F65">
        <w:rPr>
          <w:bCs/>
          <w:sz w:val="16"/>
          <w:szCs w:val="16"/>
        </w:rPr>
        <w:t xml:space="preserve">     </w:t>
      </w:r>
      <w:r w:rsidR="008B0F65" w:rsidRPr="008B0F65">
        <w:rPr>
          <w:bCs/>
          <w:color w:val="000000"/>
          <w:sz w:val="16"/>
          <w:szCs w:val="16"/>
        </w:rPr>
        <w:t xml:space="preserve">Empresa INTER.NET SERVIÇOS EM TELECOM LTDA </w:t>
      </w:r>
      <w:r w:rsidR="002E4521" w:rsidRPr="008B0F65">
        <w:rPr>
          <w:bCs/>
          <w:color w:val="000000"/>
          <w:sz w:val="16"/>
          <w:szCs w:val="16"/>
        </w:rPr>
        <w:t>Ltda</w:t>
      </w:r>
    </w:p>
    <w:p w14:paraId="123771E5" w14:textId="77777777" w:rsidR="0009298C" w:rsidRPr="008B0F65" w:rsidRDefault="00352003" w:rsidP="008B0F65">
      <w:pPr>
        <w:pStyle w:val="Rodap"/>
        <w:tabs>
          <w:tab w:val="left" w:pos="1134"/>
        </w:tabs>
        <w:ind w:left="142" w:right="142"/>
        <w:jc w:val="center"/>
        <w:rPr>
          <w:bCs/>
          <w:sz w:val="16"/>
          <w:szCs w:val="16"/>
        </w:rPr>
      </w:pPr>
      <w:r w:rsidRPr="008B0F65">
        <w:rPr>
          <w:bCs/>
          <w:sz w:val="16"/>
          <w:szCs w:val="16"/>
        </w:rPr>
        <w:t xml:space="preserve">            </w:t>
      </w:r>
      <w:r w:rsidR="0009298C" w:rsidRPr="008B0F65">
        <w:rPr>
          <w:bCs/>
          <w:sz w:val="16"/>
          <w:szCs w:val="16"/>
        </w:rPr>
        <w:t xml:space="preserve">CNPJ Nº 34.528.869/0001-25                                                                    </w:t>
      </w:r>
      <w:r w:rsidRPr="008B0F65">
        <w:rPr>
          <w:bCs/>
          <w:sz w:val="16"/>
          <w:szCs w:val="16"/>
        </w:rPr>
        <w:t xml:space="preserve">    </w:t>
      </w:r>
      <w:r w:rsidR="0009298C" w:rsidRPr="008B0F65">
        <w:rPr>
          <w:bCs/>
          <w:sz w:val="16"/>
          <w:szCs w:val="16"/>
        </w:rPr>
        <w:t xml:space="preserve">CNPJ Nº </w:t>
      </w:r>
      <w:r w:rsidR="008B0F65" w:rsidRPr="008B0F65">
        <w:rPr>
          <w:bCs/>
          <w:color w:val="000000"/>
          <w:sz w:val="16"/>
          <w:szCs w:val="16"/>
        </w:rPr>
        <w:t>07.819.690/0001-54</w:t>
      </w:r>
    </w:p>
    <w:p w14:paraId="74190C58" w14:textId="77777777" w:rsidR="0009298C" w:rsidRPr="008B0F65" w:rsidRDefault="00352003" w:rsidP="008B0F65">
      <w:pPr>
        <w:tabs>
          <w:tab w:val="left" w:pos="1134"/>
        </w:tabs>
        <w:ind w:left="142" w:right="142"/>
        <w:jc w:val="center"/>
        <w:rPr>
          <w:bCs/>
          <w:sz w:val="16"/>
          <w:szCs w:val="16"/>
        </w:rPr>
      </w:pPr>
      <w:r w:rsidRPr="008B0F65">
        <w:rPr>
          <w:bCs/>
          <w:sz w:val="16"/>
          <w:szCs w:val="16"/>
        </w:rPr>
        <w:t xml:space="preserve">              </w:t>
      </w:r>
      <w:r w:rsidR="0009298C" w:rsidRPr="008B0F65">
        <w:rPr>
          <w:bCs/>
          <w:sz w:val="16"/>
          <w:szCs w:val="16"/>
        </w:rPr>
        <w:t xml:space="preserve">Contratante                                                                                         </w:t>
      </w:r>
      <w:r w:rsidRPr="008B0F65">
        <w:rPr>
          <w:bCs/>
          <w:sz w:val="16"/>
          <w:szCs w:val="16"/>
        </w:rPr>
        <w:t xml:space="preserve">          </w:t>
      </w:r>
      <w:r w:rsidR="0009298C" w:rsidRPr="008B0F65">
        <w:rPr>
          <w:bCs/>
          <w:sz w:val="16"/>
          <w:szCs w:val="16"/>
        </w:rPr>
        <w:t xml:space="preserve"> Contratada</w:t>
      </w:r>
    </w:p>
    <w:p w14:paraId="7FFB87F9" w14:textId="77777777" w:rsidR="00674FE5" w:rsidRPr="008B0F65" w:rsidRDefault="00674FE5" w:rsidP="008B0F65">
      <w:pPr>
        <w:tabs>
          <w:tab w:val="left" w:pos="-142"/>
        </w:tabs>
        <w:autoSpaceDE w:val="0"/>
        <w:autoSpaceDN w:val="0"/>
        <w:adjustRightInd w:val="0"/>
        <w:ind w:left="142" w:right="142"/>
        <w:rPr>
          <w:b/>
          <w:sz w:val="16"/>
          <w:szCs w:val="16"/>
        </w:rPr>
      </w:pPr>
    </w:p>
    <w:p w14:paraId="6F9C4CF9" w14:textId="77777777" w:rsidR="00AA4B39" w:rsidRPr="00AA4B39" w:rsidRDefault="00AA4B39" w:rsidP="008B0F65">
      <w:pPr>
        <w:tabs>
          <w:tab w:val="left" w:pos="-142"/>
          <w:tab w:val="left" w:pos="7938"/>
          <w:tab w:val="right" w:pos="8080"/>
        </w:tabs>
        <w:autoSpaceDE w:val="0"/>
        <w:autoSpaceDN w:val="0"/>
        <w:adjustRightInd w:val="0"/>
        <w:ind w:left="142" w:right="142"/>
      </w:pPr>
    </w:p>
    <w:p w14:paraId="5A41CD7D" w14:textId="33779303" w:rsidR="00AA4B39" w:rsidRPr="00AA4B39" w:rsidRDefault="000B5FC5" w:rsidP="008B0F65">
      <w:pPr>
        <w:tabs>
          <w:tab w:val="left" w:pos="-142"/>
          <w:tab w:val="left" w:pos="7938"/>
          <w:tab w:val="right" w:pos="8080"/>
        </w:tabs>
        <w:autoSpaceDE w:val="0"/>
        <w:autoSpaceDN w:val="0"/>
        <w:adjustRightInd w:val="0"/>
        <w:ind w:left="142" w:right="142"/>
        <w:rPr>
          <w:b/>
          <w:bCs/>
        </w:rPr>
      </w:pPr>
      <w:r w:rsidRPr="00AA4B39">
        <w:rPr>
          <w:noProof/>
        </w:rPr>
        <mc:AlternateContent>
          <mc:Choice Requires="wps">
            <w:drawing>
              <wp:anchor distT="0" distB="0" distL="114300" distR="114300" simplePos="0" relativeHeight="251657728" behindDoc="0" locked="0" layoutInCell="1" allowOverlap="1" wp14:anchorId="4310338D" wp14:editId="12F09B04">
                <wp:simplePos x="0" y="0"/>
                <wp:positionH relativeFrom="column">
                  <wp:posOffset>3712845</wp:posOffset>
                </wp:positionH>
                <wp:positionV relativeFrom="paragraph">
                  <wp:posOffset>19050</wp:posOffset>
                </wp:positionV>
                <wp:extent cx="2640330" cy="1562100"/>
                <wp:effectExtent l="0" t="0" r="762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330" cy="1562100"/>
                        </a:xfrm>
                        <a:prstGeom prst="rect">
                          <a:avLst/>
                        </a:prstGeom>
                        <a:solidFill>
                          <a:srgbClr val="FFFFFF"/>
                        </a:solidFill>
                        <a:ln w="9525">
                          <a:solidFill>
                            <a:srgbClr val="000000"/>
                          </a:solidFill>
                          <a:miter lim="800000"/>
                          <a:headEnd/>
                          <a:tailEnd/>
                        </a:ln>
                      </wps:spPr>
                      <wps:txbx>
                        <w:txbxContent>
                          <w:p w14:paraId="159EC77F" w14:textId="77777777" w:rsidR="00AA4B39" w:rsidRPr="00DF72FB" w:rsidRDefault="00AA4B39" w:rsidP="00AA4B39">
                            <w:pPr>
                              <w:rPr>
                                <w:sz w:val="20"/>
                                <w:szCs w:val="20"/>
                              </w:rPr>
                            </w:pPr>
                            <w:r w:rsidRPr="00DF72FB">
                              <w:rPr>
                                <w:sz w:val="20"/>
                                <w:szCs w:val="20"/>
                              </w:rPr>
                              <w:t>Minuta aprovada na forma dos arts. 18 a 26, da Lei nº 14.133/2021.</w:t>
                            </w:r>
                          </w:p>
                          <w:p w14:paraId="07581082" w14:textId="77777777" w:rsidR="00AA4B39" w:rsidRPr="00DF72FB" w:rsidRDefault="00AA4B39" w:rsidP="00AA4B39">
                            <w:pPr>
                              <w:rPr>
                                <w:bCs/>
                                <w:sz w:val="20"/>
                                <w:szCs w:val="20"/>
                              </w:rPr>
                            </w:pPr>
                            <w:r w:rsidRPr="00DF72FB">
                              <w:rPr>
                                <w:sz w:val="20"/>
                                <w:szCs w:val="20"/>
                              </w:rPr>
                              <w:t>Em _______/_____/20____.</w:t>
                            </w:r>
                          </w:p>
                          <w:p w14:paraId="587DF5A3" w14:textId="77777777" w:rsidR="00AA4B39" w:rsidRPr="00DF72FB" w:rsidRDefault="00AA4B39" w:rsidP="00AA4B39">
                            <w:pPr>
                              <w:rPr>
                                <w:bCs/>
                                <w:sz w:val="20"/>
                                <w:szCs w:val="20"/>
                              </w:rPr>
                            </w:pPr>
                          </w:p>
                          <w:p w14:paraId="734540B5" w14:textId="77777777" w:rsidR="00AA4B39" w:rsidRDefault="00AA4B39" w:rsidP="00AA4B39">
                            <w:pPr>
                              <w:rPr>
                                <w:rFonts w:ascii="Arial" w:hAnsi="Arial" w:cs="Arial"/>
                                <w:bCs/>
                                <w:sz w:val="20"/>
                                <w:szCs w:val="20"/>
                              </w:rPr>
                            </w:pPr>
                            <w:r w:rsidRPr="00E93542">
                              <w:rPr>
                                <w:rFonts w:ascii="Arial" w:hAnsi="Arial" w:cs="Arial"/>
                                <w:bCs/>
                                <w:sz w:val="20"/>
                                <w:szCs w:val="20"/>
                              </w:rPr>
                              <w:t>_______________________________</w:t>
                            </w:r>
                          </w:p>
                          <w:p w14:paraId="42D05F6F" w14:textId="77777777" w:rsidR="00AA4B39" w:rsidRPr="0039672D" w:rsidRDefault="00AA4B39" w:rsidP="00AA4B39">
                            <w:pPr>
                              <w:pStyle w:val="Rodap"/>
                              <w:jc w:val="center"/>
                              <w:rPr>
                                <w:b/>
                                <w:bCs/>
                                <w:sz w:val="20"/>
                                <w:szCs w:val="20"/>
                                <w:lang w:val="pt-BR"/>
                              </w:rPr>
                            </w:pPr>
                            <w:r w:rsidRPr="0039672D">
                              <w:rPr>
                                <w:b/>
                                <w:bCs/>
                                <w:sz w:val="20"/>
                                <w:szCs w:val="20"/>
                                <w:lang w:val="pt-BR"/>
                              </w:rPr>
                              <w:t>Dr. Éder Souza Silva</w:t>
                            </w:r>
                          </w:p>
                          <w:p w14:paraId="4EE9EC95" w14:textId="77777777" w:rsidR="00AA4B39" w:rsidRDefault="00AA4B39" w:rsidP="00AA4B39">
                            <w:pPr>
                              <w:pStyle w:val="Rodap"/>
                              <w:jc w:val="center"/>
                              <w:rPr>
                                <w:sz w:val="20"/>
                                <w:szCs w:val="20"/>
                                <w:lang w:val="pt-BR"/>
                              </w:rPr>
                            </w:pPr>
                            <w:r>
                              <w:rPr>
                                <w:sz w:val="20"/>
                                <w:szCs w:val="20"/>
                                <w:lang w:val="pt-BR"/>
                              </w:rPr>
                              <w:t>Procurador Jurídico</w:t>
                            </w:r>
                          </w:p>
                          <w:p w14:paraId="7F25E000" w14:textId="77777777" w:rsidR="00AA4B39" w:rsidRPr="0000674F" w:rsidRDefault="00AA4B39" w:rsidP="00AA4B39">
                            <w:pPr>
                              <w:pStyle w:val="Rodap"/>
                              <w:jc w:val="center"/>
                              <w:rPr>
                                <w:sz w:val="20"/>
                                <w:szCs w:val="20"/>
                                <w:lang w:val="pt-BR"/>
                              </w:rPr>
                            </w:pPr>
                            <w:r>
                              <w:rPr>
                                <w:sz w:val="20"/>
                                <w:szCs w:val="20"/>
                                <w:lang w:val="pt-BR"/>
                              </w:rPr>
                              <w:t>Matrícula nº 389-1/2025</w:t>
                            </w:r>
                          </w:p>
                          <w:p w14:paraId="6B0F51F7" w14:textId="77777777" w:rsidR="00AA4B39" w:rsidRPr="00E93542" w:rsidRDefault="00AA4B39" w:rsidP="00AA4B39">
                            <w:pPr>
                              <w:jc w:val="center"/>
                              <w:rPr>
                                <w:rFonts w:ascii="Arial" w:hAnsi="Arial" w:cs="Arial"/>
                                <w:bCs/>
                                <w:sz w:val="20"/>
                                <w:szCs w:val="20"/>
                              </w:rPr>
                            </w:pPr>
                          </w:p>
                          <w:p w14:paraId="45C85536" w14:textId="77777777" w:rsidR="00AA4B39" w:rsidRDefault="00AA4B39" w:rsidP="00AA4B39">
                            <w:pPr>
                              <w:pStyle w:val="Rodap"/>
                            </w:pPr>
                          </w:p>
                          <w:p w14:paraId="3179C26C" w14:textId="77777777" w:rsidR="00AA4B39" w:rsidRDefault="00AA4B39" w:rsidP="00AA4B39">
                            <w:pPr>
                              <w:pStyle w:val="Rodap"/>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0338D" id="_x0000_t202" coordsize="21600,21600" o:spt="202" path="m,l,21600r21600,l21600,xe">
                <v:stroke joinstyle="miter"/>
                <v:path gradientshapeok="t" o:connecttype="rect"/>
              </v:shapetype>
              <v:shape id="Caixa de Texto 1" o:spid="_x0000_s1026" type="#_x0000_t202" style="position:absolute;left:0;text-align:left;margin-left:292.35pt;margin-top:1.5pt;width:207.9pt;height:1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">
                <v:textbox>
                  <w:txbxContent>
                    <w:p w14:paraId="159EC77F" w14:textId="77777777" w:rsidR="00AA4B39" w:rsidRPr="00DF72FB" w:rsidRDefault="00AA4B39" w:rsidP="00AA4B39">
                      <w:pPr>
                        <w:rPr>
                          <w:sz w:val="20"/>
                          <w:szCs w:val="20"/>
                        </w:rPr>
                      </w:pPr>
                      <w:r w:rsidRPr="00DF72FB">
                        <w:rPr>
                          <w:sz w:val="20"/>
                          <w:szCs w:val="20"/>
                        </w:rPr>
                        <w:t>Minuta aprovada na forma dos arts. 18 a 26, da Lei nº 14.133/2021.</w:t>
                      </w:r>
                    </w:p>
                    <w:p w14:paraId="07581082" w14:textId="77777777" w:rsidR="00AA4B39" w:rsidRPr="00DF72FB" w:rsidRDefault="00AA4B39" w:rsidP="00AA4B39">
                      <w:pPr>
                        <w:rPr>
                          <w:bCs/>
                          <w:sz w:val="20"/>
                          <w:szCs w:val="20"/>
                        </w:rPr>
                      </w:pPr>
                      <w:r w:rsidRPr="00DF72FB">
                        <w:rPr>
                          <w:sz w:val="20"/>
                          <w:szCs w:val="20"/>
                        </w:rPr>
                        <w:t>Em _______/_____/20____.</w:t>
                      </w:r>
                    </w:p>
                    <w:p w14:paraId="587DF5A3" w14:textId="77777777" w:rsidR="00AA4B39" w:rsidRPr="00DF72FB" w:rsidRDefault="00AA4B39" w:rsidP="00AA4B39">
                      <w:pPr>
                        <w:rPr>
                          <w:bCs/>
                          <w:sz w:val="20"/>
                          <w:szCs w:val="20"/>
                        </w:rPr>
                      </w:pPr>
                    </w:p>
                    <w:p w14:paraId="734540B5" w14:textId="77777777" w:rsidR="00AA4B39" w:rsidRDefault="00AA4B39" w:rsidP="00AA4B39">
                      <w:pPr>
                        <w:rPr>
                          <w:rFonts w:ascii="Arial" w:hAnsi="Arial" w:cs="Arial"/>
                          <w:bCs/>
                          <w:sz w:val="20"/>
                          <w:szCs w:val="20"/>
                        </w:rPr>
                      </w:pPr>
                      <w:r w:rsidRPr="00E93542">
                        <w:rPr>
                          <w:rFonts w:ascii="Arial" w:hAnsi="Arial" w:cs="Arial"/>
                          <w:bCs/>
                          <w:sz w:val="20"/>
                          <w:szCs w:val="20"/>
                        </w:rPr>
                        <w:t>_______________________________</w:t>
                      </w:r>
                    </w:p>
                    <w:p w14:paraId="42D05F6F" w14:textId="77777777" w:rsidR="00AA4B39" w:rsidRPr="0039672D" w:rsidRDefault="00AA4B39" w:rsidP="00AA4B39">
                      <w:pPr>
                        <w:pStyle w:val="Rodap"/>
                        <w:jc w:val="center"/>
                        <w:rPr>
                          <w:b/>
                          <w:bCs/>
                          <w:sz w:val="20"/>
                          <w:szCs w:val="20"/>
                          <w:lang w:val="pt-BR"/>
                        </w:rPr>
                      </w:pPr>
                      <w:r w:rsidRPr="0039672D">
                        <w:rPr>
                          <w:b/>
                          <w:bCs/>
                          <w:sz w:val="20"/>
                          <w:szCs w:val="20"/>
                          <w:lang w:val="pt-BR"/>
                        </w:rPr>
                        <w:t>Dr. Éder Souza Silva</w:t>
                      </w:r>
                    </w:p>
                    <w:p w14:paraId="4EE9EC95" w14:textId="77777777" w:rsidR="00AA4B39" w:rsidRDefault="00AA4B39" w:rsidP="00AA4B39">
                      <w:pPr>
                        <w:pStyle w:val="Rodap"/>
                        <w:jc w:val="center"/>
                        <w:rPr>
                          <w:sz w:val="20"/>
                          <w:szCs w:val="20"/>
                          <w:lang w:val="pt-BR"/>
                        </w:rPr>
                      </w:pPr>
                      <w:r>
                        <w:rPr>
                          <w:sz w:val="20"/>
                          <w:szCs w:val="20"/>
                          <w:lang w:val="pt-BR"/>
                        </w:rPr>
                        <w:t>Procurador Jurídico</w:t>
                      </w:r>
                    </w:p>
                    <w:p w14:paraId="7F25E000" w14:textId="77777777" w:rsidR="00AA4B39" w:rsidRPr="0000674F" w:rsidRDefault="00AA4B39" w:rsidP="00AA4B39">
                      <w:pPr>
                        <w:pStyle w:val="Rodap"/>
                        <w:jc w:val="center"/>
                        <w:rPr>
                          <w:sz w:val="20"/>
                          <w:szCs w:val="20"/>
                          <w:lang w:val="pt-BR"/>
                        </w:rPr>
                      </w:pPr>
                      <w:r>
                        <w:rPr>
                          <w:sz w:val="20"/>
                          <w:szCs w:val="20"/>
                          <w:lang w:val="pt-BR"/>
                        </w:rPr>
                        <w:t>Matrícula nº 389-1/2025</w:t>
                      </w:r>
                    </w:p>
                    <w:p w14:paraId="6B0F51F7" w14:textId="77777777" w:rsidR="00AA4B39" w:rsidRPr="00E93542" w:rsidRDefault="00AA4B39" w:rsidP="00AA4B39">
                      <w:pPr>
                        <w:jc w:val="center"/>
                        <w:rPr>
                          <w:rFonts w:ascii="Arial" w:hAnsi="Arial" w:cs="Arial"/>
                          <w:bCs/>
                          <w:sz w:val="20"/>
                          <w:szCs w:val="20"/>
                        </w:rPr>
                      </w:pPr>
                    </w:p>
                    <w:p w14:paraId="45C85536" w14:textId="77777777" w:rsidR="00AA4B39" w:rsidRDefault="00AA4B39" w:rsidP="00AA4B39">
                      <w:pPr>
                        <w:pStyle w:val="Rodap"/>
                      </w:pPr>
                    </w:p>
                    <w:p w14:paraId="3179C26C" w14:textId="77777777" w:rsidR="00AA4B39" w:rsidRDefault="00AA4B39" w:rsidP="00AA4B39">
                      <w:pPr>
                        <w:pStyle w:val="Rodap"/>
                      </w:pPr>
                    </w:p>
                  </w:txbxContent>
                </v:textbox>
              </v:shape>
            </w:pict>
          </mc:Fallback>
        </mc:AlternateContent>
      </w:r>
      <w:r w:rsidR="00AA4B39" w:rsidRPr="00AA4B39">
        <w:rPr>
          <w:b/>
          <w:bCs/>
        </w:rPr>
        <w:t>Testemunhas:</w:t>
      </w:r>
    </w:p>
    <w:p w14:paraId="297516F1" w14:textId="77777777" w:rsidR="00AA4B39" w:rsidRPr="00AA4B39" w:rsidRDefault="00AA4B39" w:rsidP="008B0F65">
      <w:pPr>
        <w:tabs>
          <w:tab w:val="left" w:pos="-142"/>
          <w:tab w:val="left" w:pos="7938"/>
          <w:tab w:val="right" w:pos="8080"/>
        </w:tabs>
        <w:autoSpaceDE w:val="0"/>
        <w:autoSpaceDN w:val="0"/>
        <w:adjustRightInd w:val="0"/>
        <w:spacing w:line="276" w:lineRule="auto"/>
        <w:ind w:left="142" w:right="142"/>
        <w:jc w:val="both"/>
      </w:pPr>
      <w:r w:rsidRPr="00AA4B39">
        <w:t xml:space="preserve">01) Nome: ___________________________________  </w:t>
      </w:r>
    </w:p>
    <w:p w14:paraId="0BFDEFEC" w14:textId="77777777" w:rsidR="00AA4B39" w:rsidRPr="00AA4B39" w:rsidRDefault="00AA4B39" w:rsidP="008B0F65">
      <w:pPr>
        <w:tabs>
          <w:tab w:val="left" w:pos="-142"/>
          <w:tab w:val="left" w:pos="7938"/>
          <w:tab w:val="right" w:pos="8080"/>
        </w:tabs>
        <w:autoSpaceDE w:val="0"/>
        <w:autoSpaceDN w:val="0"/>
        <w:adjustRightInd w:val="0"/>
        <w:ind w:left="142" w:right="142"/>
      </w:pPr>
      <w:r w:rsidRPr="00AA4B39">
        <w:t xml:space="preserve">CPF:   </w:t>
      </w:r>
    </w:p>
    <w:p w14:paraId="27E9F871" w14:textId="77777777" w:rsidR="00AA4B39" w:rsidRPr="00AA4B39" w:rsidRDefault="00AA4B39" w:rsidP="008B0F65">
      <w:pPr>
        <w:tabs>
          <w:tab w:val="left" w:pos="-142"/>
          <w:tab w:val="left" w:pos="7938"/>
          <w:tab w:val="right" w:pos="8080"/>
        </w:tabs>
        <w:autoSpaceDE w:val="0"/>
        <w:autoSpaceDN w:val="0"/>
        <w:adjustRightInd w:val="0"/>
        <w:ind w:left="142" w:right="142"/>
      </w:pPr>
    </w:p>
    <w:p w14:paraId="55ECDA5F" w14:textId="77777777" w:rsidR="00AA4B39" w:rsidRPr="00AA4B39" w:rsidRDefault="00AA4B39" w:rsidP="008B0F65">
      <w:pPr>
        <w:tabs>
          <w:tab w:val="left" w:pos="-142"/>
          <w:tab w:val="left" w:pos="7938"/>
          <w:tab w:val="right" w:pos="8080"/>
        </w:tabs>
        <w:autoSpaceDE w:val="0"/>
        <w:autoSpaceDN w:val="0"/>
        <w:adjustRightInd w:val="0"/>
        <w:ind w:left="142" w:right="142"/>
      </w:pPr>
      <w:r w:rsidRPr="00AA4B39">
        <w:t xml:space="preserve">   </w:t>
      </w:r>
    </w:p>
    <w:p w14:paraId="7A8247C0" w14:textId="77777777" w:rsidR="00AA4B39" w:rsidRPr="00AA4B39" w:rsidRDefault="00AA4B39" w:rsidP="008B0F65">
      <w:pPr>
        <w:tabs>
          <w:tab w:val="left" w:pos="-142"/>
          <w:tab w:val="left" w:pos="7938"/>
          <w:tab w:val="right" w:pos="8080"/>
        </w:tabs>
        <w:autoSpaceDE w:val="0"/>
        <w:autoSpaceDN w:val="0"/>
        <w:adjustRightInd w:val="0"/>
        <w:ind w:left="142" w:right="142"/>
      </w:pPr>
      <w:r w:rsidRPr="00AA4B39">
        <w:t>02) Nome:_______________________________</w:t>
      </w:r>
      <w:r w:rsidRPr="00AA4B39">
        <w:softHyphen/>
      </w:r>
      <w:r w:rsidRPr="00AA4B39">
        <w:softHyphen/>
      </w:r>
      <w:r w:rsidRPr="00AA4B39">
        <w:softHyphen/>
      </w:r>
      <w:r w:rsidRPr="00AA4B39">
        <w:softHyphen/>
        <w:t xml:space="preserve">_____                                                                         </w:t>
      </w:r>
    </w:p>
    <w:p w14:paraId="73077766" w14:textId="77777777" w:rsidR="00AA4B39" w:rsidRPr="00AA4B39" w:rsidRDefault="00AA4B39" w:rsidP="008B0F65">
      <w:pPr>
        <w:tabs>
          <w:tab w:val="left" w:pos="-142"/>
        </w:tabs>
        <w:autoSpaceDE w:val="0"/>
        <w:autoSpaceDN w:val="0"/>
        <w:adjustRightInd w:val="0"/>
        <w:ind w:left="142" w:right="142"/>
      </w:pPr>
      <w:r w:rsidRPr="00AA4B39">
        <w:t xml:space="preserve">CPF:                               </w:t>
      </w:r>
    </w:p>
    <w:p w14:paraId="007C7E91" w14:textId="77777777" w:rsidR="00674FE5" w:rsidRPr="00AA4B39" w:rsidRDefault="00674FE5" w:rsidP="008B0F65">
      <w:pPr>
        <w:tabs>
          <w:tab w:val="left" w:pos="-142"/>
        </w:tabs>
        <w:autoSpaceDE w:val="0"/>
        <w:autoSpaceDN w:val="0"/>
        <w:adjustRightInd w:val="0"/>
        <w:ind w:left="142" w:right="142"/>
      </w:pPr>
    </w:p>
    <w:sectPr w:rsidR="00674FE5" w:rsidRPr="00AA4B39" w:rsidSect="002655C6">
      <w:headerReference w:type="default" r:id="rId8"/>
      <w:footerReference w:type="even" r:id="rId9"/>
      <w:footerReference w:type="default" r:id="rId10"/>
      <w:pgSz w:w="12240" w:h="15840"/>
      <w:pgMar w:top="1985" w:right="1183" w:bottom="1135"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4B8E1" w14:textId="77777777" w:rsidR="00FB34D3" w:rsidRDefault="00FB34D3">
      <w:r>
        <w:separator/>
      </w:r>
    </w:p>
  </w:endnote>
  <w:endnote w:type="continuationSeparator" w:id="0">
    <w:p w14:paraId="197D12E9" w14:textId="77777777" w:rsidR="00FB34D3" w:rsidRDefault="00FB3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WAntiquaT">
    <w:altName w:val="Calibr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E8CBA" w14:textId="77777777" w:rsidR="00693F8E" w:rsidRDefault="00693F8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989B6C1" w14:textId="77777777" w:rsidR="00693F8E" w:rsidRDefault="00693F8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672A9" w14:textId="77777777" w:rsidR="00693F8E" w:rsidRPr="00843AD6" w:rsidRDefault="00693F8E" w:rsidP="00375617">
    <w:pPr>
      <w:pStyle w:val="Rodap"/>
      <w:ind w:right="142"/>
      <w:jc w:val="right"/>
      <w:rPr>
        <w:rFonts w:ascii="Arial" w:hAnsi="Arial" w:cs="Arial"/>
        <w:sz w:val="18"/>
        <w:szCs w:val="18"/>
      </w:rPr>
    </w:pPr>
    <w:r w:rsidRPr="00843AD6">
      <w:rPr>
        <w:rFonts w:ascii="Arial" w:hAnsi="Arial" w:cs="Arial"/>
        <w:sz w:val="18"/>
        <w:szCs w:val="18"/>
        <w:lang w:val="pt-BR"/>
      </w:rPr>
      <w:t xml:space="preserve">Página </w:t>
    </w:r>
    <w:r w:rsidRPr="00843AD6">
      <w:rPr>
        <w:rFonts w:ascii="Arial" w:hAnsi="Arial" w:cs="Arial"/>
        <w:bCs/>
        <w:sz w:val="18"/>
        <w:szCs w:val="18"/>
      </w:rPr>
      <w:fldChar w:fldCharType="begin"/>
    </w:r>
    <w:r w:rsidRPr="00843AD6">
      <w:rPr>
        <w:rFonts w:ascii="Arial" w:hAnsi="Arial" w:cs="Arial"/>
        <w:bCs/>
        <w:sz w:val="18"/>
        <w:szCs w:val="18"/>
      </w:rPr>
      <w:instrText>PAGE</w:instrText>
    </w:r>
    <w:r w:rsidRPr="00843AD6">
      <w:rPr>
        <w:rFonts w:ascii="Arial" w:hAnsi="Arial" w:cs="Arial"/>
        <w:bCs/>
        <w:sz w:val="18"/>
        <w:szCs w:val="18"/>
      </w:rPr>
      <w:fldChar w:fldCharType="separate"/>
    </w:r>
    <w:r>
      <w:rPr>
        <w:rFonts w:ascii="Arial" w:hAnsi="Arial" w:cs="Arial"/>
        <w:bCs/>
        <w:noProof/>
        <w:sz w:val="18"/>
        <w:szCs w:val="18"/>
      </w:rPr>
      <w:t>1</w:t>
    </w:r>
    <w:r w:rsidRPr="00843AD6">
      <w:rPr>
        <w:rFonts w:ascii="Arial" w:hAnsi="Arial" w:cs="Arial"/>
        <w:bCs/>
        <w:sz w:val="18"/>
        <w:szCs w:val="18"/>
      </w:rPr>
      <w:fldChar w:fldCharType="end"/>
    </w:r>
    <w:r w:rsidRPr="00843AD6">
      <w:rPr>
        <w:rFonts w:ascii="Arial" w:hAnsi="Arial" w:cs="Arial"/>
        <w:sz w:val="18"/>
        <w:szCs w:val="18"/>
        <w:lang w:val="pt-BR"/>
      </w:rPr>
      <w:t xml:space="preserve"> de </w:t>
    </w:r>
    <w:r w:rsidRPr="00843AD6">
      <w:rPr>
        <w:rFonts w:ascii="Arial" w:hAnsi="Arial" w:cs="Arial"/>
        <w:bCs/>
        <w:sz w:val="18"/>
        <w:szCs w:val="18"/>
      </w:rPr>
      <w:fldChar w:fldCharType="begin"/>
    </w:r>
    <w:r w:rsidRPr="00843AD6">
      <w:rPr>
        <w:rFonts w:ascii="Arial" w:hAnsi="Arial" w:cs="Arial"/>
        <w:bCs/>
        <w:sz w:val="18"/>
        <w:szCs w:val="18"/>
      </w:rPr>
      <w:instrText>NUMPAGES</w:instrText>
    </w:r>
    <w:r w:rsidRPr="00843AD6">
      <w:rPr>
        <w:rFonts w:ascii="Arial" w:hAnsi="Arial" w:cs="Arial"/>
        <w:bCs/>
        <w:sz w:val="18"/>
        <w:szCs w:val="18"/>
      </w:rPr>
      <w:fldChar w:fldCharType="separate"/>
    </w:r>
    <w:r>
      <w:rPr>
        <w:rFonts w:ascii="Arial" w:hAnsi="Arial" w:cs="Arial"/>
        <w:bCs/>
        <w:noProof/>
        <w:sz w:val="18"/>
        <w:szCs w:val="18"/>
      </w:rPr>
      <w:t>6</w:t>
    </w:r>
    <w:r w:rsidRPr="00843AD6">
      <w:rPr>
        <w:rFonts w:ascii="Arial" w:hAnsi="Arial" w:cs="Arial"/>
        <w:bCs/>
        <w:sz w:val="18"/>
        <w:szCs w:val="18"/>
      </w:rPr>
      <w:fldChar w:fldCharType="end"/>
    </w:r>
  </w:p>
  <w:p w14:paraId="1FC998E2" w14:textId="77777777" w:rsidR="00693F8E" w:rsidRPr="00843AD6" w:rsidRDefault="00693F8E">
    <w:pPr>
      <w:pStyle w:val="Rodap"/>
      <w:ind w:right="36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68EE0" w14:textId="77777777" w:rsidR="00FB34D3" w:rsidRDefault="00FB34D3">
      <w:r>
        <w:separator/>
      </w:r>
    </w:p>
  </w:footnote>
  <w:footnote w:type="continuationSeparator" w:id="0">
    <w:p w14:paraId="05B702F5" w14:textId="77777777" w:rsidR="00FB34D3" w:rsidRDefault="00FB3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BE926" w14:textId="31499575" w:rsidR="00693F8E" w:rsidRDefault="00895B12" w:rsidP="00895B12">
    <w:pPr>
      <w:pStyle w:val="Legenda"/>
      <w:ind w:firstLine="0"/>
    </w:pPr>
    <w:r>
      <w:rPr>
        <w:noProof/>
      </w:rPr>
      <w:object w:dxaOrig="1440" w:dyaOrig="1440" w14:anchorId="3246F4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12.55pt;margin-top:-7.2pt;width:83pt;height:73.65pt;z-index:251657216">
          <v:imagedata r:id="rId1" o:title=""/>
        </v:shape>
        <o:OLEObject Type="Embed" ProgID="CorelPHOTOPAINT.Image.13" ShapeID="_x0000_s1025" DrawAspect="Content" ObjectID="_1838179232" r:id="rId2"/>
      </w:object>
    </w:r>
    <w:r w:rsidR="000B5FC5">
      <w:rPr>
        <w:b w:val="0"/>
        <w:bCs w:val="0"/>
        <w:noProof/>
      </w:rPr>
      <w:drawing>
        <wp:anchor distT="0" distB="0" distL="114300" distR="114300" simplePos="0" relativeHeight="251658240" behindDoc="0" locked="0" layoutInCell="1" allowOverlap="1" wp14:anchorId="67146CCC" wp14:editId="65B0235D">
          <wp:simplePos x="0" y="0"/>
          <wp:positionH relativeFrom="column">
            <wp:posOffset>1905</wp:posOffset>
          </wp:positionH>
          <wp:positionV relativeFrom="paragraph">
            <wp:posOffset>-91440</wp:posOffset>
          </wp:positionV>
          <wp:extent cx="904875" cy="971550"/>
          <wp:effectExtent l="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48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DC42EC" w14:textId="77777777" w:rsidR="00693F8E" w:rsidRDefault="00693F8E" w:rsidP="00895B12">
    <w:pPr>
      <w:pStyle w:val="Legenda"/>
      <w:ind w:firstLine="0"/>
      <w:rPr>
        <w:rFonts w:ascii="Tahoma" w:hAnsi="Tahoma" w:cs="Tahoma"/>
        <w:bCs w:val="0"/>
        <w:sz w:val="24"/>
      </w:rPr>
    </w:pPr>
    <w:r w:rsidRPr="00A56A48">
      <w:rPr>
        <w:rFonts w:ascii="Tahoma" w:hAnsi="Tahoma" w:cs="Tahoma"/>
        <w:sz w:val="24"/>
      </w:rPr>
      <w:t>ESTADO DO AMAZONAS</w:t>
    </w:r>
  </w:p>
  <w:p w14:paraId="36005C0F" w14:textId="77777777" w:rsidR="00FD1F11" w:rsidRDefault="00693F8E" w:rsidP="00895B12">
    <w:pPr>
      <w:jc w:val="center"/>
      <w:rPr>
        <w:rFonts w:ascii="Tahoma" w:hAnsi="Tahoma" w:cs="Tahoma"/>
        <w:b/>
      </w:rPr>
    </w:pPr>
    <w:r>
      <w:rPr>
        <w:rFonts w:ascii="Tahoma" w:hAnsi="Tahoma" w:cs="Tahoma"/>
        <w:b/>
      </w:rPr>
      <w:t>PODER LE</w:t>
    </w:r>
    <w:r w:rsidRPr="00A104C0">
      <w:rPr>
        <w:rFonts w:ascii="Tahoma" w:hAnsi="Tahoma" w:cs="Tahoma"/>
        <w:b/>
      </w:rPr>
      <w:t>GISLASTIVO</w:t>
    </w:r>
  </w:p>
  <w:p w14:paraId="46D87CE5" w14:textId="77777777" w:rsidR="00693F8E" w:rsidRDefault="00693F8E" w:rsidP="00895B12">
    <w:pPr>
      <w:jc w:val="center"/>
      <w:rPr>
        <w:rFonts w:ascii="Tahoma" w:hAnsi="Tahoma" w:cs="Tahoma"/>
        <w:b/>
        <w:sz w:val="30"/>
        <w:szCs w:val="30"/>
      </w:rPr>
    </w:pPr>
    <w:r w:rsidRPr="00FD1F11">
      <w:rPr>
        <w:rFonts w:ascii="Tahoma" w:hAnsi="Tahoma" w:cs="Tahoma"/>
        <w:b/>
        <w:sz w:val="30"/>
        <w:szCs w:val="30"/>
      </w:rPr>
      <w:t>CÂMARA MUNICIPAL DE APUÍ</w:t>
    </w:r>
  </w:p>
  <w:p w14:paraId="7A3C4809" w14:textId="77777777" w:rsidR="00A1515C" w:rsidRDefault="00A1515C" w:rsidP="00895B12">
    <w:pPr>
      <w:jc w:val="center"/>
      <w:rPr>
        <w:rFonts w:ascii="Tahoma" w:hAnsi="Tahoma" w:cs="Tahoma"/>
        <w:b/>
        <w:sz w:val="30"/>
        <w:szCs w:val="30"/>
      </w:rPr>
    </w:pPr>
    <w:r>
      <w:rPr>
        <w:rFonts w:ascii="Tahoma" w:hAnsi="Tahoma" w:cs="Tahoma"/>
        <w:b/>
        <w:sz w:val="30"/>
        <w:szCs w:val="30"/>
      </w:rPr>
      <w:t xml:space="preserve">Gabinete da Presidencia </w:t>
    </w:r>
  </w:p>
  <w:p w14:paraId="75A48238" w14:textId="77777777" w:rsidR="00693F8E" w:rsidRPr="00421593" w:rsidRDefault="00693F8E" w:rsidP="00421593">
    <w:pPr>
      <w:pStyle w:val="Ttulo7"/>
      <w:spacing w:before="0" w:after="0"/>
      <w:jc w:val="cent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13C0E"/>
    <w:multiLevelType w:val="multilevel"/>
    <w:tmpl w:val="27123D1A"/>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828" w:hanging="144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1" w15:restartNumberingAfterBreak="0">
    <w:nsid w:val="103D34EE"/>
    <w:multiLevelType w:val="multilevel"/>
    <w:tmpl w:val="1A38437E"/>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414" w:hanging="720"/>
      </w:pPr>
      <w:rPr>
        <w:rFonts w:hint="default"/>
        <w:b/>
      </w:rPr>
    </w:lvl>
    <w:lvl w:ilvl="3">
      <w:start w:val="1"/>
      <w:numFmt w:val="decimal"/>
      <w:lvlText w:val="%1.%2.%3.%4"/>
      <w:lvlJc w:val="left"/>
      <w:pPr>
        <w:ind w:left="-621" w:hanging="1080"/>
      </w:pPr>
      <w:rPr>
        <w:rFonts w:hint="default"/>
        <w:b/>
      </w:rPr>
    </w:lvl>
    <w:lvl w:ilvl="4">
      <w:start w:val="1"/>
      <w:numFmt w:val="decimal"/>
      <w:lvlText w:val="%1.%2.%3.%4.%5"/>
      <w:lvlJc w:val="left"/>
      <w:pPr>
        <w:ind w:left="-1188" w:hanging="1080"/>
      </w:pPr>
      <w:rPr>
        <w:rFonts w:hint="default"/>
        <w:b/>
      </w:rPr>
    </w:lvl>
    <w:lvl w:ilvl="5">
      <w:start w:val="1"/>
      <w:numFmt w:val="decimal"/>
      <w:lvlText w:val="%1.%2.%3.%4.%5.%6"/>
      <w:lvlJc w:val="left"/>
      <w:pPr>
        <w:ind w:left="-1395" w:hanging="1440"/>
      </w:pPr>
      <w:rPr>
        <w:rFonts w:hint="default"/>
        <w:b/>
      </w:rPr>
    </w:lvl>
    <w:lvl w:ilvl="6">
      <w:start w:val="1"/>
      <w:numFmt w:val="decimal"/>
      <w:lvlText w:val="%1.%2.%3.%4.%5.%6.%7"/>
      <w:lvlJc w:val="left"/>
      <w:pPr>
        <w:ind w:left="-1602" w:hanging="1800"/>
      </w:pPr>
      <w:rPr>
        <w:rFonts w:hint="default"/>
        <w:b/>
      </w:rPr>
    </w:lvl>
    <w:lvl w:ilvl="7">
      <w:start w:val="1"/>
      <w:numFmt w:val="decimal"/>
      <w:lvlText w:val="%1.%2.%3.%4.%5.%6.%7.%8"/>
      <w:lvlJc w:val="left"/>
      <w:pPr>
        <w:ind w:left="-2169" w:hanging="1800"/>
      </w:pPr>
      <w:rPr>
        <w:rFonts w:hint="default"/>
        <w:b/>
      </w:rPr>
    </w:lvl>
    <w:lvl w:ilvl="8">
      <w:start w:val="1"/>
      <w:numFmt w:val="decimal"/>
      <w:lvlText w:val="%1.%2.%3.%4.%5.%6.%7.%8.%9"/>
      <w:lvlJc w:val="left"/>
      <w:pPr>
        <w:ind w:left="-2376" w:hanging="2160"/>
      </w:pPr>
      <w:rPr>
        <w:rFonts w:hint="default"/>
        <w:b/>
      </w:rPr>
    </w:lvl>
  </w:abstractNum>
  <w:abstractNum w:abstractNumId="2" w15:restartNumberingAfterBreak="0">
    <w:nsid w:val="10845226"/>
    <w:multiLevelType w:val="hybridMultilevel"/>
    <w:tmpl w:val="A66E75F0"/>
    <w:lvl w:ilvl="0" w:tplc="0416000F">
      <w:start w:val="1"/>
      <w:numFmt w:val="decimal"/>
      <w:lvlText w:val="%1."/>
      <w:lvlJc w:val="left"/>
      <w:pPr>
        <w:ind w:left="611" w:hanging="360"/>
      </w:pPr>
    </w:lvl>
    <w:lvl w:ilvl="1" w:tplc="04160019" w:tentative="1">
      <w:start w:val="1"/>
      <w:numFmt w:val="lowerLetter"/>
      <w:lvlText w:val="%2."/>
      <w:lvlJc w:val="left"/>
      <w:pPr>
        <w:ind w:left="1331" w:hanging="360"/>
      </w:pPr>
    </w:lvl>
    <w:lvl w:ilvl="2" w:tplc="0416001B" w:tentative="1">
      <w:start w:val="1"/>
      <w:numFmt w:val="lowerRoman"/>
      <w:lvlText w:val="%3."/>
      <w:lvlJc w:val="right"/>
      <w:pPr>
        <w:ind w:left="2051" w:hanging="180"/>
      </w:pPr>
    </w:lvl>
    <w:lvl w:ilvl="3" w:tplc="0416000F" w:tentative="1">
      <w:start w:val="1"/>
      <w:numFmt w:val="decimal"/>
      <w:lvlText w:val="%4."/>
      <w:lvlJc w:val="left"/>
      <w:pPr>
        <w:ind w:left="2771" w:hanging="360"/>
      </w:pPr>
    </w:lvl>
    <w:lvl w:ilvl="4" w:tplc="04160019" w:tentative="1">
      <w:start w:val="1"/>
      <w:numFmt w:val="lowerLetter"/>
      <w:lvlText w:val="%5."/>
      <w:lvlJc w:val="left"/>
      <w:pPr>
        <w:ind w:left="3491" w:hanging="360"/>
      </w:pPr>
    </w:lvl>
    <w:lvl w:ilvl="5" w:tplc="0416001B" w:tentative="1">
      <w:start w:val="1"/>
      <w:numFmt w:val="lowerRoman"/>
      <w:lvlText w:val="%6."/>
      <w:lvlJc w:val="right"/>
      <w:pPr>
        <w:ind w:left="4211" w:hanging="180"/>
      </w:pPr>
    </w:lvl>
    <w:lvl w:ilvl="6" w:tplc="0416000F" w:tentative="1">
      <w:start w:val="1"/>
      <w:numFmt w:val="decimal"/>
      <w:lvlText w:val="%7."/>
      <w:lvlJc w:val="left"/>
      <w:pPr>
        <w:ind w:left="4931" w:hanging="360"/>
      </w:pPr>
    </w:lvl>
    <w:lvl w:ilvl="7" w:tplc="04160019" w:tentative="1">
      <w:start w:val="1"/>
      <w:numFmt w:val="lowerLetter"/>
      <w:lvlText w:val="%8."/>
      <w:lvlJc w:val="left"/>
      <w:pPr>
        <w:ind w:left="5651" w:hanging="360"/>
      </w:pPr>
    </w:lvl>
    <w:lvl w:ilvl="8" w:tplc="0416001B" w:tentative="1">
      <w:start w:val="1"/>
      <w:numFmt w:val="lowerRoman"/>
      <w:lvlText w:val="%9."/>
      <w:lvlJc w:val="right"/>
      <w:pPr>
        <w:ind w:left="6371" w:hanging="180"/>
      </w:pPr>
    </w:lvl>
  </w:abstractNum>
  <w:abstractNum w:abstractNumId="3" w15:restartNumberingAfterBreak="0">
    <w:nsid w:val="10C05103"/>
    <w:multiLevelType w:val="hybridMultilevel"/>
    <w:tmpl w:val="D9A425CC"/>
    <w:lvl w:ilvl="0" w:tplc="8222CA14">
      <w:start w:val="1"/>
      <w:numFmt w:val="decimal"/>
      <w:lvlText w:val="%1."/>
      <w:lvlJc w:val="left"/>
      <w:pPr>
        <w:ind w:left="720" w:hanging="360"/>
      </w:pPr>
      <w:rPr>
        <w:rFonts w:hint="default"/>
        <w:sz w:val="2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A04B05"/>
    <w:multiLevelType w:val="hybridMultilevel"/>
    <w:tmpl w:val="5BF2F126"/>
    <w:lvl w:ilvl="0" w:tplc="0416000F">
      <w:start w:val="1"/>
      <w:numFmt w:val="decimal"/>
      <w:lvlText w:val="%1."/>
      <w:lvlJc w:val="left"/>
      <w:pPr>
        <w:ind w:left="599" w:hanging="360"/>
      </w:pPr>
    </w:lvl>
    <w:lvl w:ilvl="1" w:tplc="04160019" w:tentative="1">
      <w:start w:val="1"/>
      <w:numFmt w:val="lowerLetter"/>
      <w:lvlText w:val="%2."/>
      <w:lvlJc w:val="left"/>
      <w:pPr>
        <w:ind w:left="1319" w:hanging="360"/>
      </w:pPr>
    </w:lvl>
    <w:lvl w:ilvl="2" w:tplc="0416001B" w:tentative="1">
      <w:start w:val="1"/>
      <w:numFmt w:val="lowerRoman"/>
      <w:lvlText w:val="%3."/>
      <w:lvlJc w:val="right"/>
      <w:pPr>
        <w:ind w:left="2039" w:hanging="180"/>
      </w:pPr>
    </w:lvl>
    <w:lvl w:ilvl="3" w:tplc="0416000F" w:tentative="1">
      <w:start w:val="1"/>
      <w:numFmt w:val="decimal"/>
      <w:lvlText w:val="%4."/>
      <w:lvlJc w:val="left"/>
      <w:pPr>
        <w:ind w:left="2759" w:hanging="360"/>
      </w:pPr>
    </w:lvl>
    <w:lvl w:ilvl="4" w:tplc="04160019" w:tentative="1">
      <w:start w:val="1"/>
      <w:numFmt w:val="lowerLetter"/>
      <w:lvlText w:val="%5."/>
      <w:lvlJc w:val="left"/>
      <w:pPr>
        <w:ind w:left="3479" w:hanging="360"/>
      </w:pPr>
    </w:lvl>
    <w:lvl w:ilvl="5" w:tplc="0416001B" w:tentative="1">
      <w:start w:val="1"/>
      <w:numFmt w:val="lowerRoman"/>
      <w:lvlText w:val="%6."/>
      <w:lvlJc w:val="right"/>
      <w:pPr>
        <w:ind w:left="4199" w:hanging="180"/>
      </w:pPr>
    </w:lvl>
    <w:lvl w:ilvl="6" w:tplc="0416000F" w:tentative="1">
      <w:start w:val="1"/>
      <w:numFmt w:val="decimal"/>
      <w:lvlText w:val="%7."/>
      <w:lvlJc w:val="left"/>
      <w:pPr>
        <w:ind w:left="4919" w:hanging="360"/>
      </w:pPr>
    </w:lvl>
    <w:lvl w:ilvl="7" w:tplc="04160019" w:tentative="1">
      <w:start w:val="1"/>
      <w:numFmt w:val="lowerLetter"/>
      <w:lvlText w:val="%8."/>
      <w:lvlJc w:val="left"/>
      <w:pPr>
        <w:ind w:left="5639" w:hanging="360"/>
      </w:pPr>
    </w:lvl>
    <w:lvl w:ilvl="8" w:tplc="0416001B" w:tentative="1">
      <w:start w:val="1"/>
      <w:numFmt w:val="lowerRoman"/>
      <w:lvlText w:val="%9."/>
      <w:lvlJc w:val="right"/>
      <w:pPr>
        <w:ind w:left="6359" w:hanging="180"/>
      </w:pPr>
    </w:lvl>
  </w:abstractNum>
  <w:abstractNum w:abstractNumId="5" w15:restartNumberingAfterBreak="0">
    <w:nsid w:val="1241791F"/>
    <w:multiLevelType w:val="hybridMultilevel"/>
    <w:tmpl w:val="F1DE9B20"/>
    <w:lvl w:ilvl="0" w:tplc="649887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175EE4"/>
    <w:multiLevelType w:val="hybridMultilevel"/>
    <w:tmpl w:val="00B8D064"/>
    <w:lvl w:ilvl="0" w:tplc="EA3EDA86">
      <w:start w:val="1"/>
      <w:numFmt w:val="decimal"/>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7" w15:restartNumberingAfterBreak="0">
    <w:nsid w:val="18C60E89"/>
    <w:multiLevelType w:val="hybridMultilevel"/>
    <w:tmpl w:val="BB764FA0"/>
    <w:lvl w:ilvl="0" w:tplc="B3CE7F80">
      <w:start w:val="1"/>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8" w15:restartNumberingAfterBreak="0">
    <w:nsid w:val="1A9C02BC"/>
    <w:multiLevelType w:val="multilevel"/>
    <w:tmpl w:val="3C2A95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145265"/>
    <w:multiLevelType w:val="hybridMultilevel"/>
    <w:tmpl w:val="81AE6A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D56DD8"/>
    <w:multiLevelType w:val="hybridMultilevel"/>
    <w:tmpl w:val="BFE43318"/>
    <w:lvl w:ilvl="0" w:tplc="03A053A8">
      <w:start w:val="1"/>
      <w:numFmt w:val="decimal"/>
      <w:lvlText w:val="%1)"/>
      <w:lvlJc w:val="left"/>
      <w:pPr>
        <w:tabs>
          <w:tab w:val="num" w:pos="360"/>
        </w:tabs>
        <w:ind w:left="360" w:hanging="360"/>
      </w:pPr>
      <w:rPr>
        <w:rFonts w:hint="default"/>
        <w:b/>
        <w:bCs w:val="0"/>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226A6929"/>
    <w:multiLevelType w:val="multilevel"/>
    <w:tmpl w:val="3E964BE8"/>
    <w:lvl w:ilvl="0">
      <w:start w:val="10"/>
      <w:numFmt w:val="decimal"/>
      <w:lvlText w:val="%1"/>
      <w:lvlJc w:val="left"/>
      <w:pPr>
        <w:ind w:left="600" w:hanging="600"/>
      </w:pPr>
      <w:rPr>
        <w:rFonts w:hint="default"/>
        <w:b/>
      </w:rPr>
    </w:lvl>
    <w:lvl w:ilvl="1">
      <w:start w:val="2"/>
      <w:numFmt w:val="decimal"/>
      <w:lvlText w:val="%1.%2"/>
      <w:lvlJc w:val="left"/>
      <w:pPr>
        <w:ind w:left="600" w:hanging="60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5601A24"/>
    <w:multiLevelType w:val="hybridMultilevel"/>
    <w:tmpl w:val="2214D532"/>
    <w:lvl w:ilvl="0" w:tplc="6D2CAF22">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15:restartNumberingAfterBreak="0">
    <w:nsid w:val="2ABD5BE3"/>
    <w:multiLevelType w:val="hybridMultilevel"/>
    <w:tmpl w:val="36606582"/>
    <w:lvl w:ilvl="0" w:tplc="A626B250">
      <w:start w:val="1"/>
      <w:numFmt w:val="decimal"/>
      <w:lvlText w:val="%1)"/>
      <w:lvlJc w:val="left"/>
      <w:pPr>
        <w:ind w:left="129" w:hanging="555"/>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15" w15:restartNumberingAfterBreak="0">
    <w:nsid w:val="30141AC9"/>
    <w:multiLevelType w:val="hybridMultilevel"/>
    <w:tmpl w:val="1B9473A2"/>
    <w:lvl w:ilvl="0" w:tplc="80C0EE74">
      <w:start w:val="1"/>
      <w:numFmt w:val="bullet"/>
      <w:lvlText w:val=""/>
      <w:lvlJc w:val="left"/>
      <w:pPr>
        <w:ind w:left="720" w:hanging="360"/>
      </w:pPr>
      <w:rPr>
        <w:rFonts w:ascii="Symbol" w:hAnsi="Symbol" w:hint="default"/>
        <w:sz w:val="18"/>
        <w:szCs w:val="18"/>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2DA2115"/>
    <w:multiLevelType w:val="hybridMultilevel"/>
    <w:tmpl w:val="5E36BDE4"/>
    <w:lvl w:ilvl="0" w:tplc="006EF4D0">
      <w:start w:val="1"/>
      <w:numFmt w:val="decimal"/>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7" w15:restartNumberingAfterBreak="0">
    <w:nsid w:val="39250243"/>
    <w:multiLevelType w:val="multilevel"/>
    <w:tmpl w:val="685E5F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D300A7"/>
    <w:multiLevelType w:val="multilevel"/>
    <w:tmpl w:val="C34A906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3B090224"/>
    <w:multiLevelType w:val="hybridMultilevel"/>
    <w:tmpl w:val="94A85974"/>
    <w:lvl w:ilvl="0" w:tplc="28F24322">
      <w:start w:val="1"/>
      <w:numFmt w:val="upperRoman"/>
      <w:lvlText w:val="%1"/>
      <w:lvlJc w:val="left"/>
      <w:pPr>
        <w:ind w:left="235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9427642">
      <w:start w:val="1"/>
      <w:numFmt w:val="lowerLetter"/>
      <w:lvlText w:val="%2"/>
      <w:lvlJc w:val="left"/>
      <w:pPr>
        <w:ind w:left="30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2184252A">
      <w:start w:val="1"/>
      <w:numFmt w:val="lowerRoman"/>
      <w:lvlText w:val="%3"/>
      <w:lvlJc w:val="left"/>
      <w:pPr>
        <w:ind w:left="37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4703064">
      <w:start w:val="1"/>
      <w:numFmt w:val="decimal"/>
      <w:lvlText w:val="%4"/>
      <w:lvlJc w:val="left"/>
      <w:pPr>
        <w:ind w:left="44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0F6A606">
      <w:start w:val="1"/>
      <w:numFmt w:val="lowerLetter"/>
      <w:lvlText w:val="%5"/>
      <w:lvlJc w:val="left"/>
      <w:pPr>
        <w:ind w:left="51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BC0C8F1E">
      <w:start w:val="1"/>
      <w:numFmt w:val="lowerRoman"/>
      <w:lvlText w:val="%6"/>
      <w:lvlJc w:val="left"/>
      <w:pPr>
        <w:ind w:left="589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C60BD7E">
      <w:start w:val="1"/>
      <w:numFmt w:val="decimal"/>
      <w:lvlText w:val="%7"/>
      <w:lvlJc w:val="left"/>
      <w:pPr>
        <w:ind w:left="66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5500BA2">
      <w:start w:val="1"/>
      <w:numFmt w:val="lowerLetter"/>
      <w:lvlText w:val="%8"/>
      <w:lvlJc w:val="left"/>
      <w:pPr>
        <w:ind w:left="73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938E15CC">
      <w:start w:val="1"/>
      <w:numFmt w:val="lowerRoman"/>
      <w:lvlText w:val="%9"/>
      <w:lvlJc w:val="left"/>
      <w:pPr>
        <w:ind w:left="80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3C7A61F7"/>
    <w:multiLevelType w:val="multilevel"/>
    <w:tmpl w:val="3E18A128"/>
    <w:lvl w:ilvl="0">
      <w:start w:val="1"/>
      <w:numFmt w:val="decimal"/>
      <w:lvlText w:val="%1"/>
      <w:lvlJc w:val="left"/>
      <w:pPr>
        <w:ind w:left="435" w:hanging="435"/>
      </w:pPr>
      <w:rPr>
        <w:rFonts w:hint="default"/>
        <w:b/>
      </w:rPr>
    </w:lvl>
    <w:lvl w:ilvl="1">
      <w:start w:val="1"/>
      <w:numFmt w:val="decimal"/>
      <w:lvlText w:val="%1.%2"/>
      <w:lvlJc w:val="left"/>
      <w:pPr>
        <w:ind w:left="153" w:hanging="720"/>
      </w:pPr>
      <w:rPr>
        <w:rFonts w:hint="default"/>
        <w:b/>
      </w:rPr>
    </w:lvl>
    <w:lvl w:ilvl="2">
      <w:start w:val="1"/>
      <w:numFmt w:val="decimal"/>
      <w:lvlText w:val="%1.%2.%3"/>
      <w:lvlJc w:val="left"/>
      <w:pPr>
        <w:ind w:left="-414" w:hanging="720"/>
      </w:pPr>
      <w:rPr>
        <w:rFonts w:hint="default"/>
        <w:b/>
      </w:rPr>
    </w:lvl>
    <w:lvl w:ilvl="3">
      <w:start w:val="1"/>
      <w:numFmt w:val="decimal"/>
      <w:lvlText w:val="%1.%2.%3.%4"/>
      <w:lvlJc w:val="left"/>
      <w:pPr>
        <w:ind w:left="-621" w:hanging="1080"/>
      </w:pPr>
      <w:rPr>
        <w:rFonts w:hint="default"/>
        <w:b/>
      </w:rPr>
    </w:lvl>
    <w:lvl w:ilvl="4">
      <w:start w:val="1"/>
      <w:numFmt w:val="decimal"/>
      <w:lvlText w:val="%1.%2.%3.%4.%5"/>
      <w:lvlJc w:val="left"/>
      <w:pPr>
        <w:ind w:left="-1188" w:hanging="1080"/>
      </w:pPr>
      <w:rPr>
        <w:rFonts w:hint="default"/>
        <w:b/>
      </w:rPr>
    </w:lvl>
    <w:lvl w:ilvl="5">
      <w:start w:val="1"/>
      <w:numFmt w:val="decimal"/>
      <w:lvlText w:val="%1.%2.%3.%4.%5.%6"/>
      <w:lvlJc w:val="left"/>
      <w:pPr>
        <w:ind w:left="-1395" w:hanging="1440"/>
      </w:pPr>
      <w:rPr>
        <w:rFonts w:hint="default"/>
        <w:b/>
      </w:rPr>
    </w:lvl>
    <w:lvl w:ilvl="6">
      <w:start w:val="1"/>
      <w:numFmt w:val="decimal"/>
      <w:lvlText w:val="%1.%2.%3.%4.%5.%6.%7"/>
      <w:lvlJc w:val="left"/>
      <w:pPr>
        <w:ind w:left="-1602" w:hanging="1800"/>
      </w:pPr>
      <w:rPr>
        <w:rFonts w:hint="default"/>
        <w:b/>
      </w:rPr>
    </w:lvl>
    <w:lvl w:ilvl="7">
      <w:start w:val="1"/>
      <w:numFmt w:val="decimal"/>
      <w:lvlText w:val="%1.%2.%3.%4.%5.%6.%7.%8"/>
      <w:lvlJc w:val="left"/>
      <w:pPr>
        <w:ind w:left="-2169" w:hanging="1800"/>
      </w:pPr>
      <w:rPr>
        <w:rFonts w:hint="default"/>
        <w:b/>
      </w:rPr>
    </w:lvl>
    <w:lvl w:ilvl="8">
      <w:start w:val="1"/>
      <w:numFmt w:val="decimal"/>
      <w:lvlText w:val="%1.%2.%3.%4.%5.%6.%7.%8.%9"/>
      <w:lvlJc w:val="left"/>
      <w:pPr>
        <w:ind w:left="-2376" w:hanging="2160"/>
      </w:pPr>
      <w:rPr>
        <w:rFonts w:hint="default"/>
        <w:b/>
      </w:rPr>
    </w:lvl>
  </w:abstractNum>
  <w:abstractNum w:abstractNumId="21" w15:restartNumberingAfterBreak="0">
    <w:nsid w:val="48A94615"/>
    <w:multiLevelType w:val="hybridMultilevel"/>
    <w:tmpl w:val="91200B5C"/>
    <w:lvl w:ilvl="0" w:tplc="F7A410D2">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B414C8E"/>
    <w:multiLevelType w:val="hybridMultilevel"/>
    <w:tmpl w:val="77C2CF4E"/>
    <w:lvl w:ilvl="0" w:tplc="78A4912A">
      <w:start w:val="1"/>
      <w:numFmt w:val="decimalZero"/>
      <w:lvlText w:val="%1)"/>
      <w:lvlJc w:val="left"/>
      <w:pPr>
        <w:ind w:left="-192" w:hanging="375"/>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23" w15:restartNumberingAfterBreak="0">
    <w:nsid w:val="533A13AD"/>
    <w:multiLevelType w:val="hybridMultilevel"/>
    <w:tmpl w:val="8FB6C09C"/>
    <w:lvl w:ilvl="0" w:tplc="42D09B20">
      <w:start w:val="1"/>
      <w:numFmt w:val="decimal"/>
      <w:lvlText w:val="%1."/>
      <w:lvlJc w:val="left"/>
      <w:pPr>
        <w:ind w:left="405" w:hanging="405"/>
      </w:pPr>
      <w:rPr>
        <w:rFonts w:hint="default"/>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4" w15:restartNumberingAfterBreak="0">
    <w:nsid w:val="57DF3B75"/>
    <w:multiLevelType w:val="multilevel"/>
    <w:tmpl w:val="4A8061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2D1252"/>
    <w:multiLevelType w:val="hybridMultilevel"/>
    <w:tmpl w:val="14685B7C"/>
    <w:lvl w:ilvl="0" w:tplc="9DE2559C">
      <w:start w:val="1"/>
      <w:numFmt w:val="bullet"/>
      <w:lvlText w:val=""/>
      <w:lvlJc w:val="left"/>
      <w:pPr>
        <w:ind w:left="360" w:hanging="360"/>
      </w:pPr>
      <w:rPr>
        <w:rFonts w:ascii="Symbol" w:hAnsi="Symbol" w:cs="Symbol" w:hint="default"/>
        <w:b w:val="0"/>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26" w15:restartNumberingAfterBreak="0">
    <w:nsid w:val="5CFD2983"/>
    <w:multiLevelType w:val="hybridMultilevel"/>
    <w:tmpl w:val="72EA0234"/>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7" w15:restartNumberingAfterBreak="0">
    <w:nsid w:val="65F94CC1"/>
    <w:multiLevelType w:val="hybridMultilevel"/>
    <w:tmpl w:val="F6E08D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7B72576"/>
    <w:multiLevelType w:val="multilevel"/>
    <w:tmpl w:val="C994B1E6"/>
    <w:lvl w:ilvl="0">
      <w:start w:val="1"/>
      <w:numFmt w:val="decimal"/>
      <w:lvlText w:val="%1"/>
      <w:lvlJc w:val="left"/>
      <w:pPr>
        <w:ind w:left="405" w:hanging="405"/>
      </w:pPr>
      <w:rPr>
        <w:rFonts w:hint="default"/>
      </w:rPr>
    </w:lvl>
    <w:lvl w:ilvl="1">
      <w:start w:val="1"/>
      <w:numFmt w:val="decimal"/>
      <w:lvlText w:val="%1.%2"/>
      <w:lvlJc w:val="left"/>
      <w:pPr>
        <w:ind w:left="2816" w:hanging="405"/>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198" w:hanging="108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69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182" w:hanging="1800"/>
      </w:pPr>
      <w:rPr>
        <w:rFonts w:hint="default"/>
      </w:rPr>
    </w:lvl>
    <w:lvl w:ilvl="8">
      <w:start w:val="1"/>
      <w:numFmt w:val="decimal"/>
      <w:lvlText w:val="%1.%2.%3.%4.%5.%6.%7.%8.%9"/>
      <w:lvlJc w:val="left"/>
      <w:pPr>
        <w:ind w:left="-1608" w:hanging="1800"/>
      </w:pPr>
      <w:rPr>
        <w:rFonts w:hint="default"/>
      </w:rPr>
    </w:lvl>
  </w:abstractNum>
  <w:abstractNum w:abstractNumId="29" w15:restartNumberingAfterBreak="0">
    <w:nsid w:val="702C29E7"/>
    <w:multiLevelType w:val="hybridMultilevel"/>
    <w:tmpl w:val="BF244E1C"/>
    <w:lvl w:ilvl="0" w:tplc="C11CF9F4">
      <w:start w:val="9"/>
      <w:numFmt w:val="decimal"/>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30" w15:restartNumberingAfterBreak="0">
    <w:nsid w:val="709F4A45"/>
    <w:multiLevelType w:val="hybridMultilevel"/>
    <w:tmpl w:val="0E3C7CC4"/>
    <w:lvl w:ilvl="0" w:tplc="5900BC80">
      <w:start w:val="1"/>
      <w:numFmt w:val="decimal"/>
      <w:lvlText w:val="%1."/>
      <w:lvlJc w:val="left"/>
      <w:pPr>
        <w:ind w:left="420"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1" w15:restartNumberingAfterBreak="0">
    <w:nsid w:val="74610DD6"/>
    <w:multiLevelType w:val="multilevel"/>
    <w:tmpl w:val="04C2F2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78662E4F"/>
    <w:multiLevelType w:val="multilevel"/>
    <w:tmpl w:val="6174F29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num w:numId="1">
    <w:abstractNumId w:val="11"/>
  </w:num>
  <w:num w:numId="2">
    <w:abstractNumId w:val="4"/>
  </w:num>
  <w:num w:numId="3">
    <w:abstractNumId w:val="9"/>
  </w:num>
  <w:num w:numId="4">
    <w:abstractNumId w:val="7"/>
  </w:num>
  <w:num w:numId="5">
    <w:abstractNumId w:val="19"/>
  </w:num>
  <w:num w:numId="6">
    <w:abstractNumId w:val="2"/>
  </w:num>
  <w:num w:numId="7">
    <w:abstractNumId w:val="26"/>
  </w:num>
  <w:num w:numId="8">
    <w:abstractNumId w:val="13"/>
  </w:num>
  <w:num w:numId="9">
    <w:abstractNumId w:val="3"/>
  </w:num>
  <w:num w:numId="10">
    <w:abstractNumId w:val="16"/>
  </w:num>
  <w:num w:numId="11">
    <w:abstractNumId w:val="23"/>
  </w:num>
  <w:num w:numId="12">
    <w:abstractNumId w:val="1"/>
  </w:num>
  <w:num w:numId="13">
    <w:abstractNumId w:val="18"/>
  </w:num>
  <w:num w:numId="14">
    <w:abstractNumId w:val="24"/>
  </w:num>
  <w:num w:numId="15">
    <w:abstractNumId w:val="25"/>
  </w:num>
  <w:num w:numId="16">
    <w:abstractNumId w:val="20"/>
  </w:num>
  <w:num w:numId="17">
    <w:abstractNumId w:val="32"/>
  </w:num>
  <w:num w:numId="18">
    <w:abstractNumId w:val="17"/>
  </w:num>
  <w:num w:numId="19">
    <w:abstractNumId w:val="0"/>
  </w:num>
  <w:num w:numId="20">
    <w:abstractNumId w:val="29"/>
  </w:num>
  <w:num w:numId="21">
    <w:abstractNumId w:val="6"/>
  </w:num>
  <w:num w:numId="22">
    <w:abstractNumId w:val="27"/>
  </w:num>
  <w:num w:numId="23">
    <w:abstractNumId w:val="8"/>
  </w:num>
  <w:num w:numId="24">
    <w:abstractNumId w:val="14"/>
  </w:num>
  <w:num w:numId="25">
    <w:abstractNumId w:val="28"/>
  </w:num>
  <w:num w:numId="26">
    <w:abstractNumId w:val="21"/>
  </w:num>
  <w:num w:numId="27">
    <w:abstractNumId w:val="5"/>
  </w:num>
  <w:num w:numId="28">
    <w:abstractNumId w:val="10"/>
  </w:num>
  <w:num w:numId="29">
    <w:abstractNumId w:val="30"/>
  </w:num>
  <w:num w:numId="30">
    <w:abstractNumId w:val="31"/>
  </w:num>
  <w:num w:numId="31">
    <w:abstractNumId w:val="12"/>
  </w:num>
  <w:num w:numId="32">
    <w:abstractNumId w:val="15"/>
  </w:num>
  <w:num w:numId="33">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77"/>
    <w:rsid w:val="00000442"/>
    <w:rsid w:val="000006D4"/>
    <w:rsid w:val="00002410"/>
    <w:rsid w:val="00003207"/>
    <w:rsid w:val="0000378A"/>
    <w:rsid w:val="00006F56"/>
    <w:rsid w:val="00011158"/>
    <w:rsid w:val="00013164"/>
    <w:rsid w:val="000139DD"/>
    <w:rsid w:val="00013FD1"/>
    <w:rsid w:val="00021226"/>
    <w:rsid w:val="00021EEB"/>
    <w:rsid w:val="00021F94"/>
    <w:rsid w:val="00022A43"/>
    <w:rsid w:val="0002545E"/>
    <w:rsid w:val="00025CE2"/>
    <w:rsid w:val="00026401"/>
    <w:rsid w:val="00031D38"/>
    <w:rsid w:val="0003330B"/>
    <w:rsid w:val="00034FAF"/>
    <w:rsid w:val="00035E1A"/>
    <w:rsid w:val="00036524"/>
    <w:rsid w:val="000369DD"/>
    <w:rsid w:val="000378B0"/>
    <w:rsid w:val="00037E26"/>
    <w:rsid w:val="00040397"/>
    <w:rsid w:val="00040F21"/>
    <w:rsid w:val="000412B3"/>
    <w:rsid w:val="00042552"/>
    <w:rsid w:val="00042E60"/>
    <w:rsid w:val="000447A9"/>
    <w:rsid w:val="00044B18"/>
    <w:rsid w:val="000455F3"/>
    <w:rsid w:val="0004694F"/>
    <w:rsid w:val="00047562"/>
    <w:rsid w:val="00047C8F"/>
    <w:rsid w:val="00052104"/>
    <w:rsid w:val="00054806"/>
    <w:rsid w:val="00054A6A"/>
    <w:rsid w:val="00054C9A"/>
    <w:rsid w:val="000552F8"/>
    <w:rsid w:val="000557A3"/>
    <w:rsid w:val="00055C8A"/>
    <w:rsid w:val="00056249"/>
    <w:rsid w:val="00057B83"/>
    <w:rsid w:val="000606D8"/>
    <w:rsid w:val="00061362"/>
    <w:rsid w:val="000620C3"/>
    <w:rsid w:val="00065814"/>
    <w:rsid w:val="000676C4"/>
    <w:rsid w:val="000718B9"/>
    <w:rsid w:val="00080E56"/>
    <w:rsid w:val="00080EC4"/>
    <w:rsid w:val="00081C80"/>
    <w:rsid w:val="00085B27"/>
    <w:rsid w:val="000907B6"/>
    <w:rsid w:val="000907EA"/>
    <w:rsid w:val="00091534"/>
    <w:rsid w:val="00091BB5"/>
    <w:rsid w:val="00091F27"/>
    <w:rsid w:val="0009298C"/>
    <w:rsid w:val="00092A37"/>
    <w:rsid w:val="000941DD"/>
    <w:rsid w:val="00094E0B"/>
    <w:rsid w:val="000965B6"/>
    <w:rsid w:val="000A01C7"/>
    <w:rsid w:val="000A02DC"/>
    <w:rsid w:val="000A0AC0"/>
    <w:rsid w:val="000A162F"/>
    <w:rsid w:val="000A1696"/>
    <w:rsid w:val="000A3F9D"/>
    <w:rsid w:val="000A4034"/>
    <w:rsid w:val="000A57B7"/>
    <w:rsid w:val="000A63D3"/>
    <w:rsid w:val="000B06EE"/>
    <w:rsid w:val="000B0DB1"/>
    <w:rsid w:val="000B2D56"/>
    <w:rsid w:val="000B2DE9"/>
    <w:rsid w:val="000B2FBF"/>
    <w:rsid w:val="000B45E4"/>
    <w:rsid w:val="000B4A13"/>
    <w:rsid w:val="000B5FC5"/>
    <w:rsid w:val="000B6FF3"/>
    <w:rsid w:val="000C00A1"/>
    <w:rsid w:val="000C24B2"/>
    <w:rsid w:val="000C2B24"/>
    <w:rsid w:val="000C3776"/>
    <w:rsid w:val="000C4CAA"/>
    <w:rsid w:val="000C7895"/>
    <w:rsid w:val="000C7C5D"/>
    <w:rsid w:val="000D10EB"/>
    <w:rsid w:val="000D252C"/>
    <w:rsid w:val="000D3E87"/>
    <w:rsid w:val="000D4651"/>
    <w:rsid w:val="000D751A"/>
    <w:rsid w:val="000E2B7B"/>
    <w:rsid w:val="000E49E2"/>
    <w:rsid w:val="000F180A"/>
    <w:rsid w:val="000F1DC5"/>
    <w:rsid w:val="000F2445"/>
    <w:rsid w:val="000F2656"/>
    <w:rsid w:val="000F33AA"/>
    <w:rsid w:val="000F3C14"/>
    <w:rsid w:val="000F4EB1"/>
    <w:rsid w:val="000F5573"/>
    <w:rsid w:val="000F59C9"/>
    <w:rsid w:val="000F5F6D"/>
    <w:rsid w:val="000F629E"/>
    <w:rsid w:val="000F637E"/>
    <w:rsid w:val="000F67C7"/>
    <w:rsid w:val="000F7195"/>
    <w:rsid w:val="00101BE9"/>
    <w:rsid w:val="00102208"/>
    <w:rsid w:val="001026ED"/>
    <w:rsid w:val="00103F3F"/>
    <w:rsid w:val="001045DF"/>
    <w:rsid w:val="001054B4"/>
    <w:rsid w:val="0010599B"/>
    <w:rsid w:val="00106979"/>
    <w:rsid w:val="00106A43"/>
    <w:rsid w:val="0011184D"/>
    <w:rsid w:val="001118A0"/>
    <w:rsid w:val="00113230"/>
    <w:rsid w:val="00114E42"/>
    <w:rsid w:val="001151E4"/>
    <w:rsid w:val="001156B6"/>
    <w:rsid w:val="001203A6"/>
    <w:rsid w:val="0012072F"/>
    <w:rsid w:val="0012185B"/>
    <w:rsid w:val="001308E5"/>
    <w:rsid w:val="00132313"/>
    <w:rsid w:val="001323A9"/>
    <w:rsid w:val="00132C11"/>
    <w:rsid w:val="00134A6C"/>
    <w:rsid w:val="00134ECA"/>
    <w:rsid w:val="00135399"/>
    <w:rsid w:val="0013573F"/>
    <w:rsid w:val="00135CB7"/>
    <w:rsid w:val="001361EC"/>
    <w:rsid w:val="00137541"/>
    <w:rsid w:val="00140C83"/>
    <w:rsid w:val="00140FC3"/>
    <w:rsid w:val="001414A0"/>
    <w:rsid w:val="00141CDC"/>
    <w:rsid w:val="0014324E"/>
    <w:rsid w:val="001436BF"/>
    <w:rsid w:val="00143907"/>
    <w:rsid w:val="00147E02"/>
    <w:rsid w:val="0015405E"/>
    <w:rsid w:val="00155715"/>
    <w:rsid w:val="001559C1"/>
    <w:rsid w:val="0015607A"/>
    <w:rsid w:val="00156297"/>
    <w:rsid w:val="00156481"/>
    <w:rsid w:val="00156689"/>
    <w:rsid w:val="001610F6"/>
    <w:rsid w:val="00163328"/>
    <w:rsid w:val="00165866"/>
    <w:rsid w:val="001705F2"/>
    <w:rsid w:val="00171412"/>
    <w:rsid w:val="00171DA7"/>
    <w:rsid w:val="00173BFA"/>
    <w:rsid w:val="001747AE"/>
    <w:rsid w:val="001748C4"/>
    <w:rsid w:val="001748D8"/>
    <w:rsid w:val="00176203"/>
    <w:rsid w:val="0017676B"/>
    <w:rsid w:val="0017738B"/>
    <w:rsid w:val="001826E2"/>
    <w:rsid w:val="00182FA9"/>
    <w:rsid w:val="00185E7A"/>
    <w:rsid w:val="00187B23"/>
    <w:rsid w:val="00187B6F"/>
    <w:rsid w:val="001905AF"/>
    <w:rsid w:val="0019070B"/>
    <w:rsid w:val="00191182"/>
    <w:rsid w:val="001911B4"/>
    <w:rsid w:val="0019403B"/>
    <w:rsid w:val="001953BC"/>
    <w:rsid w:val="001A2ED3"/>
    <w:rsid w:val="001A3833"/>
    <w:rsid w:val="001A44F3"/>
    <w:rsid w:val="001A7829"/>
    <w:rsid w:val="001B0F75"/>
    <w:rsid w:val="001B193E"/>
    <w:rsid w:val="001B3F9E"/>
    <w:rsid w:val="001B4427"/>
    <w:rsid w:val="001B5479"/>
    <w:rsid w:val="001B5C42"/>
    <w:rsid w:val="001B5ED0"/>
    <w:rsid w:val="001B6A27"/>
    <w:rsid w:val="001B6F90"/>
    <w:rsid w:val="001B6FA2"/>
    <w:rsid w:val="001B7338"/>
    <w:rsid w:val="001B7FAD"/>
    <w:rsid w:val="001C139C"/>
    <w:rsid w:val="001C1ADA"/>
    <w:rsid w:val="001C1C47"/>
    <w:rsid w:val="001C22D9"/>
    <w:rsid w:val="001C26A4"/>
    <w:rsid w:val="001C28A3"/>
    <w:rsid w:val="001C3330"/>
    <w:rsid w:val="001C3AF3"/>
    <w:rsid w:val="001C472E"/>
    <w:rsid w:val="001C57DB"/>
    <w:rsid w:val="001C6976"/>
    <w:rsid w:val="001C75E7"/>
    <w:rsid w:val="001D1074"/>
    <w:rsid w:val="001D1E92"/>
    <w:rsid w:val="001D3727"/>
    <w:rsid w:val="001D556B"/>
    <w:rsid w:val="001D5B99"/>
    <w:rsid w:val="001D63BB"/>
    <w:rsid w:val="001D6766"/>
    <w:rsid w:val="001D7FEA"/>
    <w:rsid w:val="001E2005"/>
    <w:rsid w:val="001E3DF3"/>
    <w:rsid w:val="001E54B0"/>
    <w:rsid w:val="001E5AA8"/>
    <w:rsid w:val="001E6ED6"/>
    <w:rsid w:val="001E729F"/>
    <w:rsid w:val="001F2271"/>
    <w:rsid w:val="001F2F72"/>
    <w:rsid w:val="001F3441"/>
    <w:rsid w:val="001F3EC8"/>
    <w:rsid w:val="001F4A37"/>
    <w:rsid w:val="001F50C4"/>
    <w:rsid w:val="00200040"/>
    <w:rsid w:val="0020075A"/>
    <w:rsid w:val="002009B4"/>
    <w:rsid w:val="00200DC1"/>
    <w:rsid w:val="00202013"/>
    <w:rsid w:val="0020276F"/>
    <w:rsid w:val="00202AC0"/>
    <w:rsid w:val="00203313"/>
    <w:rsid w:val="002038A4"/>
    <w:rsid w:val="00203CFD"/>
    <w:rsid w:val="00204889"/>
    <w:rsid w:val="00204F48"/>
    <w:rsid w:val="00205011"/>
    <w:rsid w:val="00207009"/>
    <w:rsid w:val="002072F9"/>
    <w:rsid w:val="00207B62"/>
    <w:rsid w:val="00212FA1"/>
    <w:rsid w:val="00213003"/>
    <w:rsid w:val="00220452"/>
    <w:rsid w:val="002212A8"/>
    <w:rsid w:val="00222164"/>
    <w:rsid w:val="002227A3"/>
    <w:rsid w:val="002229ED"/>
    <w:rsid w:val="002243FC"/>
    <w:rsid w:val="002265A7"/>
    <w:rsid w:val="0022754D"/>
    <w:rsid w:val="002309D3"/>
    <w:rsid w:val="00230BCC"/>
    <w:rsid w:val="00232BFA"/>
    <w:rsid w:val="00234E0F"/>
    <w:rsid w:val="00236F59"/>
    <w:rsid w:val="00237994"/>
    <w:rsid w:val="00237E80"/>
    <w:rsid w:val="00242910"/>
    <w:rsid w:val="002450BC"/>
    <w:rsid w:val="002453AE"/>
    <w:rsid w:val="002467C4"/>
    <w:rsid w:val="00246A43"/>
    <w:rsid w:val="00247468"/>
    <w:rsid w:val="00251993"/>
    <w:rsid w:val="00253B21"/>
    <w:rsid w:val="002545B5"/>
    <w:rsid w:val="00255F6F"/>
    <w:rsid w:val="002573A2"/>
    <w:rsid w:val="00257B20"/>
    <w:rsid w:val="00260D76"/>
    <w:rsid w:val="00260D93"/>
    <w:rsid w:val="0026119F"/>
    <w:rsid w:val="00261F97"/>
    <w:rsid w:val="00262372"/>
    <w:rsid w:val="002645D0"/>
    <w:rsid w:val="002649A1"/>
    <w:rsid w:val="00265226"/>
    <w:rsid w:val="00265300"/>
    <w:rsid w:val="002655C6"/>
    <w:rsid w:val="00265C49"/>
    <w:rsid w:val="002666B5"/>
    <w:rsid w:val="002711DE"/>
    <w:rsid w:val="00273D3D"/>
    <w:rsid w:val="002744BA"/>
    <w:rsid w:val="002756FE"/>
    <w:rsid w:val="00275DEE"/>
    <w:rsid w:val="002805FB"/>
    <w:rsid w:val="00281BB2"/>
    <w:rsid w:val="00283CBF"/>
    <w:rsid w:val="0028455A"/>
    <w:rsid w:val="00284E83"/>
    <w:rsid w:val="00291B7B"/>
    <w:rsid w:val="002929DC"/>
    <w:rsid w:val="002935E0"/>
    <w:rsid w:val="00294C2C"/>
    <w:rsid w:val="00295383"/>
    <w:rsid w:val="00296D01"/>
    <w:rsid w:val="002974A2"/>
    <w:rsid w:val="00297D2B"/>
    <w:rsid w:val="002A0719"/>
    <w:rsid w:val="002A0FCB"/>
    <w:rsid w:val="002A16F4"/>
    <w:rsid w:val="002A3203"/>
    <w:rsid w:val="002A3212"/>
    <w:rsid w:val="002A3298"/>
    <w:rsid w:val="002A489D"/>
    <w:rsid w:val="002A583F"/>
    <w:rsid w:val="002A6427"/>
    <w:rsid w:val="002A6829"/>
    <w:rsid w:val="002B04A3"/>
    <w:rsid w:val="002B05A7"/>
    <w:rsid w:val="002B3E62"/>
    <w:rsid w:val="002B44A0"/>
    <w:rsid w:val="002B6B5C"/>
    <w:rsid w:val="002C04C3"/>
    <w:rsid w:val="002C6604"/>
    <w:rsid w:val="002C77C0"/>
    <w:rsid w:val="002D22F0"/>
    <w:rsid w:val="002D239B"/>
    <w:rsid w:val="002D5AE7"/>
    <w:rsid w:val="002D7DC0"/>
    <w:rsid w:val="002E00DB"/>
    <w:rsid w:val="002E05BA"/>
    <w:rsid w:val="002E0BC7"/>
    <w:rsid w:val="002E2355"/>
    <w:rsid w:val="002E2DF3"/>
    <w:rsid w:val="002E4004"/>
    <w:rsid w:val="002E4051"/>
    <w:rsid w:val="002E4521"/>
    <w:rsid w:val="002E49F8"/>
    <w:rsid w:val="002E5AEC"/>
    <w:rsid w:val="002F0DE4"/>
    <w:rsid w:val="002F133C"/>
    <w:rsid w:val="002F1E06"/>
    <w:rsid w:val="002F26BC"/>
    <w:rsid w:val="002F3437"/>
    <w:rsid w:val="002F405F"/>
    <w:rsid w:val="0030121B"/>
    <w:rsid w:val="00301A60"/>
    <w:rsid w:val="00301C1F"/>
    <w:rsid w:val="00301C94"/>
    <w:rsid w:val="00303908"/>
    <w:rsid w:val="00305E08"/>
    <w:rsid w:val="00306EB2"/>
    <w:rsid w:val="00307838"/>
    <w:rsid w:val="00307ED5"/>
    <w:rsid w:val="003100ED"/>
    <w:rsid w:val="00311407"/>
    <w:rsid w:val="00313148"/>
    <w:rsid w:val="00313F05"/>
    <w:rsid w:val="00314FE3"/>
    <w:rsid w:val="00316758"/>
    <w:rsid w:val="00317BDF"/>
    <w:rsid w:val="00320E3A"/>
    <w:rsid w:val="0032248F"/>
    <w:rsid w:val="0032448D"/>
    <w:rsid w:val="00324975"/>
    <w:rsid w:val="003256BD"/>
    <w:rsid w:val="00325D42"/>
    <w:rsid w:val="00326A32"/>
    <w:rsid w:val="00327756"/>
    <w:rsid w:val="00330302"/>
    <w:rsid w:val="00331439"/>
    <w:rsid w:val="00331466"/>
    <w:rsid w:val="00331EB5"/>
    <w:rsid w:val="00334810"/>
    <w:rsid w:val="0033612C"/>
    <w:rsid w:val="00342063"/>
    <w:rsid w:val="00342407"/>
    <w:rsid w:val="00343239"/>
    <w:rsid w:val="00343BDF"/>
    <w:rsid w:val="003444B0"/>
    <w:rsid w:val="003453EB"/>
    <w:rsid w:val="00345A37"/>
    <w:rsid w:val="00350974"/>
    <w:rsid w:val="003510EA"/>
    <w:rsid w:val="00351428"/>
    <w:rsid w:val="00352003"/>
    <w:rsid w:val="003528CA"/>
    <w:rsid w:val="00354D04"/>
    <w:rsid w:val="00355797"/>
    <w:rsid w:val="00356B45"/>
    <w:rsid w:val="0035710F"/>
    <w:rsid w:val="0036136A"/>
    <w:rsid w:val="00365C54"/>
    <w:rsid w:val="00367279"/>
    <w:rsid w:val="00370B01"/>
    <w:rsid w:val="00370BCF"/>
    <w:rsid w:val="003728D0"/>
    <w:rsid w:val="00373A6B"/>
    <w:rsid w:val="00373E77"/>
    <w:rsid w:val="003750D5"/>
    <w:rsid w:val="00375617"/>
    <w:rsid w:val="0037799E"/>
    <w:rsid w:val="00377C2F"/>
    <w:rsid w:val="00377CF1"/>
    <w:rsid w:val="003809B4"/>
    <w:rsid w:val="00381521"/>
    <w:rsid w:val="00382189"/>
    <w:rsid w:val="00383C2B"/>
    <w:rsid w:val="00383EB3"/>
    <w:rsid w:val="003848CE"/>
    <w:rsid w:val="003860F4"/>
    <w:rsid w:val="00392ECC"/>
    <w:rsid w:val="00394936"/>
    <w:rsid w:val="003966F3"/>
    <w:rsid w:val="003A1A15"/>
    <w:rsid w:val="003A1A2F"/>
    <w:rsid w:val="003A3597"/>
    <w:rsid w:val="003A3E44"/>
    <w:rsid w:val="003A606F"/>
    <w:rsid w:val="003B0ABE"/>
    <w:rsid w:val="003B1BA0"/>
    <w:rsid w:val="003B2165"/>
    <w:rsid w:val="003B4537"/>
    <w:rsid w:val="003B45D4"/>
    <w:rsid w:val="003B4F95"/>
    <w:rsid w:val="003C1E24"/>
    <w:rsid w:val="003C3F80"/>
    <w:rsid w:val="003C49A3"/>
    <w:rsid w:val="003C4C6C"/>
    <w:rsid w:val="003C516B"/>
    <w:rsid w:val="003C6BF3"/>
    <w:rsid w:val="003C6FE3"/>
    <w:rsid w:val="003D1D0D"/>
    <w:rsid w:val="003D1E6C"/>
    <w:rsid w:val="003D202A"/>
    <w:rsid w:val="003D44EE"/>
    <w:rsid w:val="003D65D6"/>
    <w:rsid w:val="003D6CBE"/>
    <w:rsid w:val="003D7FE2"/>
    <w:rsid w:val="003E45E0"/>
    <w:rsid w:val="003E7008"/>
    <w:rsid w:val="003E7709"/>
    <w:rsid w:val="003F1535"/>
    <w:rsid w:val="003F15B9"/>
    <w:rsid w:val="003F1B23"/>
    <w:rsid w:val="003F2F06"/>
    <w:rsid w:val="0040161A"/>
    <w:rsid w:val="00404866"/>
    <w:rsid w:val="004060C3"/>
    <w:rsid w:val="00407053"/>
    <w:rsid w:val="00407DF4"/>
    <w:rsid w:val="00411A64"/>
    <w:rsid w:val="00412936"/>
    <w:rsid w:val="00413561"/>
    <w:rsid w:val="004146E4"/>
    <w:rsid w:val="004148E7"/>
    <w:rsid w:val="0041509C"/>
    <w:rsid w:val="004156EC"/>
    <w:rsid w:val="00415B61"/>
    <w:rsid w:val="00416116"/>
    <w:rsid w:val="00421593"/>
    <w:rsid w:val="00421B0D"/>
    <w:rsid w:val="00421F58"/>
    <w:rsid w:val="00421F7B"/>
    <w:rsid w:val="00423031"/>
    <w:rsid w:val="004253A5"/>
    <w:rsid w:val="00425D4A"/>
    <w:rsid w:val="0042780F"/>
    <w:rsid w:val="004307EF"/>
    <w:rsid w:val="00433EFF"/>
    <w:rsid w:val="00437D48"/>
    <w:rsid w:val="00440670"/>
    <w:rsid w:val="004412F0"/>
    <w:rsid w:val="0044240C"/>
    <w:rsid w:val="004426F2"/>
    <w:rsid w:val="0044313B"/>
    <w:rsid w:val="0044427E"/>
    <w:rsid w:val="00444BA7"/>
    <w:rsid w:val="00450E90"/>
    <w:rsid w:val="00452470"/>
    <w:rsid w:val="00452F0E"/>
    <w:rsid w:val="00453D43"/>
    <w:rsid w:val="00454A8C"/>
    <w:rsid w:val="00454FAD"/>
    <w:rsid w:val="004565A5"/>
    <w:rsid w:val="00461C48"/>
    <w:rsid w:val="00463122"/>
    <w:rsid w:val="00466192"/>
    <w:rsid w:val="004711B3"/>
    <w:rsid w:val="00471769"/>
    <w:rsid w:val="00471B79"/>
    <w:rsid w:val="004743EB"/>
    <w:rsid w:val="004775E9"/>
    <w:rsid w:val="00477CC8"/>
    <w:rsid w:val="00480DD2"/>
    <w:rsid w:val="00481227"/>
    <w:rsid w:val="004822D0"/>
    <w:rsid w:val="004822EB"/>
    <w:rsid w:val="004828A2"/>
    <w:rsid w:val="00486331"/>
    <w:rsid w:val="00486F2C"/>
    <w:rsid w:val="00487F27"/>
    <w:rsid w:val="00490983"/>
    <w:rsid w:val="00491AD4"/>
    <w:rsid w:val="00496C74"/>
    <w:rsid w:val="004977F7"/>
    <w:rsid w:val="004A219C"/>
    <w:rsid w:val="004A2A4F"/>
    <w:rsid w:val="004A2CA7"/>
    <w:rsid w:val="004A44C4"/>
    <w:rsid w:val="004A57D3"/>
    <w:rsid w:val="004A6863"/>
    <w:rsid w:val="004A778E"/>
    <w:rsid w:val="004B07B1"/>
    <w:rsid w:val="004B119E"/>
    <w:rsid w:val="004B18E9"/>
    <w:rsid w:val="004B2982"/>
    <w:rsid w:val="004B3A8A"/>
    <w:rsid w:val="004B3DC0"/>
    <w:rsid w:val="004B588D"/>
    <w:rsid w:val="004B5B0C"/>
    <w:rsid w:val="004B7CDC"/>
    <w:rsid w:val="004C059C"/>
    <w:rsid w:val="004C1A1B"/>
    <w:rsid w:val="004C210A"/>
    <w:rsid w:val="004C5743"/>
    <w:rsid w:val="004C5B26"/>
    <w:rsid w:val="004C6897"/>
    <w:rsid w:val="004C6D3A"/>
    <w:rsid w:val="004C6FF4"/>
    <w:rsid w:val="004D14AB"/>
    <w:rsid w:val="004D201D"/>
    <w:rsid w:val="004D4D73"/>
    <w:rsid w:val="004D75C6"/>
    <w:rsid w:val="004E09A3"/>
    <w:rsid w:val="004E2E42"/>
    <w:rsid w:val="004E3587"/>
    <w:rsid w:val="004E4209"/>
    <w:rsid w:val="004F14F6"/>
    <w:rsid w:val="004F1AF9"/>
    <w:rsid w:val="004F3C45"/>
    <w:rsid w:val="004F4572"/>
    <w:rsid w:val="004F5AFA"/>
    <w:rsid w:val="004F6800"/>
    <w:rsid w:val="004F7ADB"/>
    <w:rsid w:val="00501BF3"/>
    <w:rsid w:val="005028E3"/>
    <w:rsid w:val="00503118"/>
    <w:rsid w:val="005036A6"/>
    <w:rsid w:val="005036F3"/>
    <w:rsid w:val="005046B3"/>
    <w:rsid w:val="00507262"/>
    <w:rsid w:val="005111D0"/>
    <w:rsid w:val="00512986"/>
    <w:rsid w:val="00513F3D"/>
    <w:rsid w:val="00516024"/>
    <w:rsid w:val="005171BB"/>
    <w:rsid w:val="0051726D"/>
    <w:rsid w:val="00522330"/>
    <w:rsid w:val="005225EF"/>
    <w:rsid w:val="00525393"/>
    <w:rsid w:val="00527C0B"/>
    <w:rsid w:val="00530683"/>
    <w:rsid w:val="00530CAE"/>
    <w:rsid w:val="00532CDA"/>
    <w:rsid w:val="00534027"/>
    <w:rsid w:val="00535BAD"/>
    <w:rsid w:val="00537176"/>
    <w:rsid w:val="0054267B"/>
    <w:rsid w:val="00542D27"/>
    <w:rsid w:val="0054658F"/>
    <w:rsid w:val="0055101A"/>
    <w:rsid w:val="0055167B"/>
    <w:rsid w:val="00553F4A"/>
    <w:rsid w:val="0055664D"/>
    <w:rsid w:val="00556950"/>
    <w:rsid w:val="00557FFC"/>
    <w:rsid w:val="005641E5"/>
    <w:rsid w:val="00565677"/>
    <w:rsid w:val="0057038F"/>
    <w:rsid w:val="00570C36"/>
    <w:rsid w:val="00571290"/>
    <w:rsid w:val="00572369"/>
    <w:rsid w:val="005724DD"/>
    <w:rsid w:val="00572A9C"/>
    <w:rsid w:val="00573C07"/>
    <w:rsid w:val="00573D04"/>
    <w:rsid w:val="00577261"/>
    <w:rsid w:val="00580728"/>
    <w:rsid w:val="00581C49"/>
    <w:rsid w:val="005825F7"/>
    <w:rsid w:val="0058434C"/>
    <w:rsid w:val="005876EF"/>
    <w:rsid w:val="005877A5"/>
    <w:rsid w:val="00591D43"/>
    <w:rsid w:val="005928C8"/>
    <w:rsid w:val="00592B7C"/>
    <w:rsid w:val="00592D36"/>
    <w:rsid w:val="00594789"/>
    <w:rsid w:val="00594A56"/>
    <w:rsid w:val="00594CD7"/>
    <w:rsid w:val="0059553B"/>
    <w:rsid w:val="00596CE0"/>
    <w:rsid w:val="00597601"/>
    <w:rsid w:val="00597745"/>
    <w:rsid w:val="005A02C7"/>
    <w:rsid w:val="005A15D0"/>
    <w:rsid w:val="005A5C27"/>
    <w:rsid w:val="005A7FF6"/>
    <w:rsid w:val="005B3E36"/>
    <w:rsid w:val="005B4215"/>
    <w:rsid w:val="005B60ED"/>
    <w:rsid w:val="005B66F9"/>
    <w:rsid w:val="005B7832"/>
    <w:rsid w:val="005B7E0F"/>
    <w:rsid w:val="005C1549"/>
    <w:rsid w:val="005C29DA"/>
    <w:rsid w:val="005C2A34"/>
    <w:rsid w:val="005C3892"/>
    <w:rsid w:val="005C3E17"/>
    <w:rsid w:val="005C406B"/>
    <w:rsid w:val="005C6F00"/>
    <w:rsid w:val="005C72AA"/>
    <w:rsid w:val="005D1053"/>
    <w:rsid w:val="005D29D4"/>
    <w:rsid w:val="005D3239"/>
    <w:rsid w:val="005D3E56"/>
    <w:rsid w:val="005D4C32"/>
    <w:rsid w:val="005D4C68"/>
    <w:rsid w:val="005D57A2"/>
    <w:rsid w:val="005E0419"/>
    <w:rsid w:val="005E06CD"/>
    <w:rsid w:val="005E06DC"/>
    <w:rsid w:val="005E2E14"/>
    <w:rsid w:val="005E32C2"/>
    <w:rsid w:val="005E4497"/>
    <w:rsid w:val="005E5DCA"/>
    <w:rsid w:val="005E65B1"/>
    <w:rsid w:val="005E73AB"/>
    <w:rsid w:val="005E7AD9"/>
    <w:rsid w:val="005F12C5"/>
    <w:rsid w:val="005F68DC"/>
    <w:rsid w:val="006021D8"/>
    <w:rsid w:val="00602726"/>
    <w:rsid w:val="00604F36"/>
    <w:rsid w:val="006062E1"/>
    <w:rsid w:val="006078C3"/>
    <w:rsid w:val="00607BD2"/>
    <w:rsid w:val="00607D76"/>
    <w:rsid w:val="00607F9F"/>
    <w:rsid w:val="0061162B"/>
    <w:rsid w:val="00611B30"/>
    <w:rsid w:val="0061267A"/>
    <w:rsid w:val="00613108"/>
    <w:rsid w:val="00614BAE"/>
    <w:rsid w:val="006152AF"/>
    <w:rsid w:val="0061530E"/>
    <w:rsid w:val="00616122"/>
    <w:rsid w:val="00617788"/>
    <w:rsid w:val="00617B6A"/>
    <w:rsid w:val="00623006"/>
    <w:rsid w:val="00624A9C"/>
    <w:rsid w:val="00624FBF"/>
    <w:rsid w:val="0062698A"/>
    <w:rsid w:val="00626C42"/>
    <w:rsid w:val="00630322"/>
    <w:rsid w:val="00630414"/>
    <w:rsid w:val="006306CF"/>
    <w:rsid w:val="006321CC"/>
    <w:rsid w:val="0063462E"/>
    <w:rsid w:val="006356D8"/>
    <w:rsid w:val="00635FA9"/>
    <w:rsid w:val="00636664"/>
    <w:rsid w:val="00637A22"/>
    <w:rsid w:val="006404ED"/>
    <w:rsid w:val="00640DA9"/>
    <w:rsid w:val="006443E1"/>
    <w:rsid w:val="006444BF"/>
    <w:rsid w:val="00645A7C"/>
    <w:rsid w:val="00650679"/>
    <w:rsid w:val="00650CB2"/>
    <w:rsid w:val="00650F0B"/>
    <w:rsid w:val="00650F71"/>
    <w:rsid w:val="00651F28"/>
    <w:rsid w:val="00652018"/>
    <w:rsid w:val="00653828"/>
    <w:rsid w:val="0065416B"/>
    <w:rsid w:val="00655220"/>
    <w:rsid w:val="00660D65"/>
    <w:rsid w:val="00660F18"/>
    <w:rsid w:val="00661AF4"/>
    <w:rsid w:val="00666C96"/>
    <w:rsid w:val="00670324"/>
    <w:rsid w:val="00673ACA"/>
    <w:rsid w:val="00674272"/>
    <w:rsid w:val="00674FE5"/>
    <w:rsid w:val="00675B02"/>
    <w:rsid w:val="00676372"/>
    <w:rsid w:val="006807CF"/>
    <w:rsid w:val="00682AE3"/>
    <w:rsid w:val="00684C89"/>
    <w:rsid w:val="00686003"/>
    <w:rsid w:val="00686901"/>
    <w:rsid w:val="00686AC3"/>
    <w:rsid w:val="00687052"/>
    <w:rsid w:val="00687325"/>
    <w:rsid w:val="0069068D"/>
    <w:rsid w:val="0069290B"/>
    <w:rsid w:val="00692E2A"/>
    <w:rsid w:val="00693F8E"/>
    <w:rsid w:val="006942E0"/>
    <w:rsid w:val="00694F14"/>
    <w:rsid w:val="006957EC"/>
    <w:rsid w:val="00695D23"/>
    <w:rsid w:val="006977F0"/>
    <w:rsid w:val="006A33D8"/>
    <w:rsid w:val="006A3E1B"/>
    <w:rsid w:val="006A4B15"/>
    <w:rsid w:val="006A5568"/>
    <w:rsid w:val="006A6037"/>
    <w:rsid w:val="006A6BA8"/>
    <w:rsid w:val="006A70E2"/>
    <w:rsid w:val="006A757D"/>
    <w:rsid w:val="006B0F03"/>
    <w:rsid w:val="006B0F95"/>
    <w:rsid w:val="006B29AF"/>
    <w:rsid w:val="006B3381"/>
    <w:rsid w:val="006B4FC4"/>
    <w:rsid w:val="006B6700"/>
    <w:rsid w:val="006C0CB5"/>
    <w:rsid w:val="006C2972"/>
    <w:rsid w:val="006C2DCC"/>
    <w:rsid w:val="006C33B9"/>
    <w:rsid w:val="006C4404"/>
    <w:rsid w:val="006C47CE"/>
    <w:rsid w:val="006C486F"/>
    <w:rsid w:val="006C6D8A"/>
    <w:rsid w:val="006C7FDE"/>
    <w:rsid w:val="006D301B"/>
    <w:rsid w:val="006D3E05"/>
    <w:rsid w:val="006D4048"/>
    <w:rsid w:val="006D445A"/>
    <w:rsid w:val="006D60E1"/>
    <w:rsid w:val="006D622F"/>
    <w:rsid w:val="006D624D"/>
    <w:rsid w:val="006E1A11"/>
    <w:rsid w:val="006E24FB"/>
    <w:rsid w:val="006E25DD"/>
    <w:rsid w:val="006E39EF"/>
    <w:rsid w:val="006F141A"/>
    <w:rsid w:val="006F26E5"/>
    <w:rsid w:val="006F3233"/>
    <w:rsid w:val="006F4BB1"/>
    <w:rsid w:val="006F6487"/>
    <w:rsid w:val="00703633"/>
    <w:rsid w:val="00705BF9"/>
    <w:rsid w:val="007070BA"/>
    <w:rsid w:val="00707F55"/>
    <w:rsid w:val="00710692"/>
    <w:rsid w:val="00710E3B"/>
    <w:rsid w:val="0071405D"/>
    <w:rsid w:val="00714565"/>
    <w:rsid w:val="00715146"/>
    <w:rsid w:val="00715486"/>
    <w:rsid w:val="00715A97"/>
    <w:rsid w:val="00715ED1"/>
    <w:rsid w:val="00716D73"/>
    <w:rsid w:val="00717BE6"/>
    <w:rsid w:val="00717D28"/>
    <w:rsid w:val="00721A07"/>
    <w:rsid w:val="00722237"/>
    <w:rsid w:val="007228A0"/>
    <w:rsid w:val="007253DF"/>
    <w:rsid w:val="007260C7"/>
    <w:rsid w:val="007269A2"/>
    <w:rsid w:val="00727E41"/>
    <w:rsid w:val="007307CE"/>
    <w:rsid w:val="007315DA"/>
    <w:rsid w:val="00733BF9"/>
    <w:rsid w:val="007340FB"/>
    <w:rsid w:val="007365F7"/>
    <w:rsid w:val="007412C2"/>
    <w:rsid w:val="00741CBF"/>
    <w:rsid w:val="00743399"/>
    <w:rsid w:val="00743861"/>
    <w:rsid w:val="00745B48"/>
    <w:rsid w:val="00745E35"/>
    <w:rsid w:val="00746E6D"/>
    <w:rsid w:val="00747A63"/>
    <w:rsid w:val="00747A86"/>
    <w:rsid w:val="00747F8F"/>
    <w:rsid w:val="00747FD7"/>
    <w:rsid w:val="007513E1"/>
    <w:rsid w:val="007514B4"/>
    <w:rsid w:val="00751549"/>
    <w:rsid w:val="007516E7"/>
    <w:rsid w:val="00751836"/>
    <w:rsid w:val="00752C54"/>
    <w:rsid w:val="0075361B"/>
    <w:rsid w:val="00753C2E"/>
    <w:rsid w:val="00754110"/>
    <w:rsid w:val="007542CD"/>
    <w:rsid w:val="00757878"/>
    <w:rsid w:val="00761236"/>
    <w:rsid w:val="00761CFD"/>
    <w:rsid w:val="00762763"/>
    <w:rsid w:val="00763C54"/>
    <w:rsid w:val="00764392"/>
    <w:rsid w:val="00770560"/>
    <w:rsid w:val="00771FF3"/>
    <w:rsid w:val="00772BAA"/>
    <w:rsid w:val="00772FFF"/>
    <w:rsid w:val="007746C4"/>
    <w:rsid w:val="00776008"/>
    <w:rsid w:val="007770DE"/>
    <w:rsid w:val="0077713F"/>
    <w:rsid w:val="007839FE"/>
    <w:rsid w:val="00787259"/>
    <w:rsid w:val="007903F1"/>
    <w:rsid w:val="007914E2"/>
    <w:rsid w:val="00792B99"/>
    <w:rsid w:val="0079318A"/>
    <w:rsid w:val="00793D43"/>
    <w:rsid w:val="007940CA"/>
    <w:rsid w:val="007A041A"/>
    <w:rsid w:val="007A081F"/>
    <w:rsid w:val="007A265B"/>
    <w:rsid w:val="007A5590"/>
    <w:rsid w:val="007A5E2D"/>
    <w:rsid w:val="007A6633"/>
    <w:rsid w:val="007A7C99"/>
    <w:rsid w:val="007B094E"/>
    <w:rsid w:val="007B112E"/>
    <w:rsid w:val="007B12ED"/>
    <w:rsid w:val="007B1729"/>
    <w:rsid w:val="007B258D"/>
    <w:rsid w:val="007B3069"/>
    <w:rsid w:val="007B4053"/>
    <w:rsid w:val="007B4DC2"/>
    <w:rsid w:val="007C040D"/>
    <w:rsid w:val="007C2104"/>
    <w:rsid w:val="007C360E"/>
    <w:rsid w:val="007C501E"/>
    <w:rsid w:val="007C510F"/>
    <w:rsid w:val="007C69B4"/>
    <w:rsid w:val="007C774B"/>
    <w:rsid w:val="007C7D93"/>
    <w:rsid w:val="007D21F5"/>
    <w:rsid w:val="007D3986"/>
    <w:rsid w:val="007D53B6"/>
    <w:rsid w:val="007E042B"/>
    <w:rsid w:val="007E07F4"/>
    <w:rsid w:val="007E16B6"/>
    <w:rsid w:val="007E1723"/>
    <w:rsid w:val="007E2FDF"/>
    <w:rsid w:val="007E34AE"/>
    <w:rsid w:val="007E3C37"/>
    <w:rsid w:val="007E43D1"/>
    <w:rsid w:val="007E60BC"/>
    <w:rsid w:val="007E64CC"/>
    <w:rsid w:val="007F09B2"/>
    <w:rsid w:val="007F1F3B"/>
    <w:rsid w:val="007F204D"/>
    <w:rsid w:val="007F3237"/>
    <w:rsid w:val="007F41BD"/>
    <w:rsid w:val="007F48C2"/>
    <w:rsid w:val="007F5AF2"/>
    <w:rsid w:val="007F5C12"/>
    <w:rsid w:val="007F6200"/>
    <w:rsid w:val="007F745B"/>
    <w:rsid w:val="007F7E4A"/>
    <w:rsid w:val="00801D3A"/>
    <w:rsid w:val="008038FC"/>
    <w:rsid w:val="008040AE"/>
    <w:rsid w:val="00805814"/>
    <w:rsid w:val="0080613C"/>
    <w:rsid w:val="008066A2"/>
    <w:rsid w:val="0080704A"/>
    <w:rsid w:val="00810C34"/>
    <w:rsid w:val="0081180D"/>
    <w:rsid w:val="008137BC"/>
    <w:rsid w:val="00813B7E"/>
    <w:rsid w:val="00813D2E"/>
    <w:rsid w:val="00814586"/>
    <w:rsid w:val="00814DCE"/>
    <w:rsid w:val="00817C6A"/>
    <w:rsid w:val="00817F13"/>
    <w:rsid w:val="00820EE4"/>
    <w:rsid w:val="008215A7"/>
    <w:rsid w:val="00826E5C"/>
    <w:rsid w:val="008301E6"/>
    <w:rsid w:val="008307AC"/>
    <w:rsid w:val="0083093C"/>
    <w:rsid w:val="0083337E"/>
    <w:rsid w:val="00834AC8"/>
    <w:rsid w:val="008353DF"/>
    <w:rsid w:val="008358D8"/>
    <w:rsid w:val="008401B8"/>
    <w:rsid w:val="00840AE6"/>
    <w:rsid w:val="00842A91"/>
    <w:rsid w:val="00843A13"/>
    <w:rsid w:val="00843AD6"/>
    <w:rsid w:val="00843F2D"/>
    <w:rsid w:val="008442B9"/>
    <w:rsid w:val="00845F17"/>
    <w:rsid w:val="00847745"/>
    <w:rsid w:val="0084784F"/>
    <w:rsid w:val="008478A8"/>
    <w:rsid w:val="00847EFC"/>
    <w:rsid w:val="00853033"/>
    <w:rsid w:val="008532C4"/>
    <w:rsid w:val="00857DEE"/>
    <w:rsid w:val="00861849"/>
    <w:rsid w:val="00862DA6"/>
    <w:rsid w:val="0086353A"/>
    <w:rsid w:val="00866BA6"/>
    <w:rsid w:val="00871E23"/>
    <w:rsid w:val="00872CEF"/>
    <w:rsid w:val="008732A2"/>
    <w:rsid w:val="008734EC"/>
    <w:rsid w:val="00874567"/>
    <w:rsid w:val="00874ED2"/>
    <w:rsid w:val="0087670C"/>
    <w:rsid w:val="00876F2A"/>
    <w:rsid w:val="0088199B"/>
    <w:rsid w:val="00883D36"/>
    <w:rsid w:val="0088473D"/>
    <w:rsid w:val="00884782"/>
    <w:rsid w:val="0089037F"/>
    <w:rsid w:val="00891F9B"/>
    <w:rsid w:val="008931C3"/>
    <w:rsid w:val="00895B12"/>
    <w:rsid w:val="00897AEA"/>
    <w:rsid w:val="008A2552"/>
    <w:rsid w:val="008A4683"/>
    <w:rsid w:val="008A5843"/>
    <w:rsid w:val="008A6599"/>
    <w:rsid w:val="008A7199"/>
    <w:rsid w:val="008B0862"/>
    <w:rsid w:val="008B0F65"/>
    <w:rsid w:val="008B325D"/>
    <w:rsid w:val="008B42E7"/>
    <w:rsid w:val="008C03A4"/>
    <w:rsid w:val="008C0E7D"/>
    <w:rsid w:val="008C4A5E"/>
    <w:rsid w:val="008C6647"/>
    <w:rsid w:val="008D01F7"/>
    <w:rsid w:val="008D074D"/>
    <w:rsid w:val="008D0CD0"/>
    <w:rsid w:val="008D204F"/>
    <w:rsid w:val="008D3069"/>
    <w:rsid w:val="008D3141"/>
    <w:rsid w:val="008D4E1E"/>
    <w:rsid w:val="008D649E"/>
    <w:rsid w:val="008D6A54"/>
    <w:rsid w:val="008D70DE"/>
    <w:rsid w:val="008E01A6"/>
    <w:rsid w:val="008E0956"/>
    <w:rsid w:val="008E2570"/>
    <w:rsid w:val="008E3381"/>
    <w:rsid w:val="008E3B5E"/>
    <w:rsid w:val="008E4531"/>
    <w:rsid w:val="008E4786"/>
    <w:rsid w:val="008E6C59"/>
    <w:rsid w:val="008E7431"/>
    <w:rsid w:val="008E78D0"/>
    <w:rsid w:val="008E7C9D"/>
    <w:rsid w:val="008F3059"/>
    <w:rsid w:val="008F76E1"/>
    <w:rsid w:val="008F7A54"/>
    <w:rsid w:val="008F7E2E"/>
    <w:rsid w:val="00900870"/>
    <w:rsid w:val="009016C9"/>
    <w:rsid w:val="00903CA9"/>
    <w:rsid w:val="00905316"/>
    <w:rsid w:val="0090713A"/>
    <w:rsid w:val="00910B38"/>
    <w:rsid w:val="00910C8C"/>
    <w:rsid w:val="00911407"/>
    <w:rsid w:val="0091221D"/>
    <w:rsid w:val="00913678"/>
    <w:rsid w:val="00914278"/>
    <w:rsid w:val="009152F5"/>
    <w:rsid w:val="0092483C"/>
    <w:rsid w:val="00925A21"/>
    <w:rsid w:val="009263D5"/>
    <w:rsid w:val="00930110"/>
    <w:rsid w:val="00930283"/>
    <w:rsid w:val="0093045D"/>
    <w:rsid w:val="00930656"/>
    <w:rsid w:val="00931D99"/>
    <w:rsid w:val="00931ED5"/>
    <w:rsid w:val="00932BAE"/>
    <w:rsid w:val="0093365F"/>
    <w:rsid w:val="00933A86"/>
    <w:rsid w:val="00933E7B"/>
    <w:rsid w:val="00934F2A"/>
    <w:rsid w:val="009354EC"/>
    <w:rsid w:val="00935848"/>
    <w:rsid w:val="00935B3B"/>
    <w:rsid w:val="00936864"/>
    <w:rsid w:val="00937803"/>
    <w:rsid w:val="0094293F"/>
    <w:rsid w:val="00947777"/>
    <w:rsid w:val="00947920"/>
    <w:rsid w:val="00951FBB"/>
    <w:rsid w:val="009534A2"/>
    <w:rsid w:val="00954776"/>
    <w:rsid w:val="00954A0C"/>
    <w:rsid w:val="00955C10"/>
    <w:rsid w:val="00957E5C"/>
    <w:rsid w:val="00960475"/>
    <w:rsid w:val="00961570"/>
    <w:rsid w:val="0096157B"/>
    <w:rsid w:val="0096216D"/>
    <w:rsid w:val="00965E9C"/>
    <w:rsid w:val="00966222"/>
    <w:rsid w:val="00971B50"/>
    <w:rsid w:val="0097328F"/>
    <w:rsid w:val="009737D5"/>
    <w:rsid w:val="00976480"/>
    <w:rsid w:val="0097735E"/>
    <w:rsid w:val="00977EC5"/>
    <w:rsid w:val="0098125F"/>
    <w:rsid w:val="00981A5F"/>
    <w:rsid w:val="009827E2"/>
    <w:rsid w:val="00983380"/>
    <w:rsid w:val="00983504"/>
    <w:rsid w:val="009850BF"/>
    <w:rsid w:val="00985412"/>
    <w:rsid w:val="009861C6"/>
    <w:rsid w:val="009861CF"/>
    <w:rsid w:val="009863AC"/>
    <w:rsid w:val="00987A0F"/>
    <w:rsid w:val="00987BB1"/>
    <w:rsid w:val="009902CF"/>
    <w:rsid w:val="00990DBD"/>
    <w:rsid w:val="009911EC"/>
    <w:rsid w:val="0099148C"/>
    <w:rsid w:val="009925DD"/>
    <w:rsid w:val="0099261A"/>
    <w:rsid w:val="00992C75"/>
    <w:rsid w:val="00994047"/>
    <w:rsid w:val="009949DA"/>
    <w:rsid w:val="009953CC"/>
    <w:rsid w:val="00996556"/>
    <w:rsid w:val="0099676C"/>
    <w:rsid w:val="009A2FD7"/>
    <w:rsid w:val="009A7858"/>
    <w:rsid w:val="009B044B"/>
    <w:rsid w:val="009B05A0"/>
    <w:rsid w:val="009B0F25"/>
    <w:rsid w:val="009B105F"/>
    <w:rsid w:val="009B12F7"/>
    <w:rsid w:val="009B2F8A"/>
    <w:rsid w:val="009B4B4F"/>
    <w:rsid w:val="009B627E"/>
    <w:rsid w:val="009B701E"/>
    <w:rsid w:val="009B7155"/>
    <w:rsid w:val="009C36FD"/>
    <w:rsid w:val="009C411A"/>
    <w:rsid w:val="009C453A"/>
    <w:rsid w:val="009C4588"/>
    <w:rsid w:val="009C72CB"/>
    <w:rsid w:val="009D16C0"/>
    <w:rsid w:val="009D182D"/>
    <w:rsid w:val="009D1CDD"/>
    <w:rsid w:val="009D1FD9"/>
    <w:rsid w:val="009D286D"/>
    <w:rsid w:val="009D4254"/>
    <w:rsid w:val="009D5255"/>
    <w:rsid w:val="009E02E7"/>
    <w:rsid w:val="009E232E"/>
    <w:rsid w:val="009E2428"/>
    <w:rsid w:val="009E4927"/>
    <w:rsid w:val="009E7BF5"/>
    <w:rsid w:val="009F155F"/>
    <w:rsid w:val="009F2A0D"/>
    <w:rsid w:val="009F473A"/>
    <w:rsid w:val="009F5C23"/>
    <w:rsid w:val="009F6A06"/>
    <w:rsid w:val="009F778C"/>
    <w:rsid w:val="009F77CD"/>
    <w:rsid w:val="009F7927"/>
    <w:rsid w:val="00A00C8B"/>
    <w:rsid w:val="00A030D5"/>
    <w:rsid w:val="00A03D5B"/>
    <w:rsid w:val="00A064AF"/>
    <w:rsid w:val="00A0696E"/>
    <w:rsid w:val="00A06C2B"/>
    <w:rsid w:val="00A074B1"/>
    <w:rsid w:val="00A106E4"/>
    <w:rsid w:val="00A11C04"/>
    <w:rsid w:val="00A13C8A"/>
    <w:rsid w:val="00A1515C"/>
    <w:rsid w:val="00A16D3D"/>
    <w:rsid w:val="00A20217"/>
    <w:rsid w:val="00A20A7D"/>
    <w:rsid w:val="00A22037"/>
    <w:rsid w:val="00A2301A"/>
    <w:rsid w:val="00A238AD"/>
    <w:rsid w:val="00A2432E"/>
    <w:rsid w:val="00A24FBC"/>
    <w:rsid w:val="00A258AC"/>
    <w:rsid w:val="00A26E26"/>
    <w:rsid w:val="00A270D8"/>
    <w:rsid w:val="00A274EF"/>
    <w:rsid w:val="00A27DF6"/>
    <w:rsid w:val="00A30B46"/>
    <w:rsid w:val="00A35DBB"/>
    <w:rsid w:val="00A36FD2"/>
    <w:rsid w:val="00A37F79"/>
    <w:rsid w:val="00A4475F"/>
    <w:rsid w:val="00A44DA6"/>
    <w:rsid w:val="00A45E2E"/>
    <w:rsid w:val="00A478D7"/>
    <w:rsid w:val="00A5046B"/>
    <w:rsid w:val="00A507C4"/>
    <w:rsid w:val="00A51B9A"/>
    <w:rsid w:val="00A52045"/>
    <w:rsid w:val="00A53C4E"/>
    <w:rsid w:val="00A53E2E"/>
    <w:rsid w:val="00A542EA"/>
    <w:rsid w:val="00A60004"/>
    <w:rsid w:val="00A6077F"/>
    <w:rsid w:val="00A60BE8"/>
    <w:rsid w:val="00A61985"/>
    <w:rsid w:val="00A62A00"/>
    <w:rsid w:val="00A62D48"/>
    <w:rsid w:val="00A63BF1"/>
    <w:rsid w:val="00A66AC6"/>
    <w:rsid w:val="00A711FA"/>
    <w:rsid w:val="00A727F4"/>
    <w:rsid w:val="00A762C9"/>
    <w:rsid w:val="00A76771"/>
    <w:rsid w:val="00A768B7"/>
    <w:rsid w:val="00A769F5"/>
    <w:rsid w:val="00A76A0E"/>
    <w:rsid w:val="00A8192F"/>
    <w:rsid w:val="00A833F8"/>
    <w:rsid w:val="00A83426"/>
    <w:rsid w:val="00A8495E"/>
    <w:rsid w:val="00A84EDE"/>
    <w:rsid w:val="00A85557"/>
    <w:rsid w:val="00A85B3D"/>
    <w:rsid w:val="00A86BE7"/>
    <w:rsid w:val="00A87CE1"/>
    <w:rsid w:val="00A92DB1"/>
    <w:rsid w:val="00A9367A"/>
    <w:rsid w:val="00A9378E"/>
    <w:rsid w:val="00A93803"/>
    <w:rsid w:val="00A93BF6"/>
    <w:rsid w:val="00A95CC2"/>
    <w:rsid w:val="00A960BD"/>
    <w:rsid w:val="00A96282"/>
    <w:rsid w:val="00A971D7"/>
    <w:rsid w:val="00A9791F"/>
    <w:rsid w:val="00AA2B71"/>
    <w:rsid w:val="00AA3250"/>
    <w:rsid w:val="00AA4A59"/>
    <w:rsid w:val="00AA4B39"/>
    <w:rsid w:val="00AA622A"/>
    <w:rsid w:val="00AA6BEE"/>
    <w:rsid w:val="00AB1D9A"/>
    <w:rsid w:val="00AB2C2C"/>
    <w:rsid w:val="00AB4964"/>
    <w:rsid w:val="00AB67BB"/>
    <w:rsid w:val="00AB7DA9"/>
    <w:rsid w:val="00AC06CF"/>
    <w:rsid w:val="00AC27AC"/>
    <w:rsid w:val="00AC3BFD"/>
    <w:rsid w:val="00AC4CC3"/>
    <w:rsid w:val="00AC7251"/>
    <w:rsid w:val="00AD01B8"/>
    <w:rsid w:val="00AD07F7"/>
    <w:rsid w:val="00AD1C27"/>
    <w:rsid w:val="00AD2218"/>
    <w:rsid w:val="00AD2900"/>
    <w:rsid w:val="00AD3E3A"/>
    <w:rsid w:val="00AD4528"/>
    <w:rsid w:val="00AD76B4"/>
    <w:rsid w:val="00AE0692"/>
    <w:rsid w:val="00AE10F5"/>
    <w:rsid w:val="00AE145F"/>
    <w:rsid w:val="00AE1B53"/>
    <w:rsid w:val="00AE24F8"/>
    <w:rsid w:val="00AE3E7A"/>
    <w:rsid w:val="00AE4149"/>
    <w:rsid w:val="00AE56ED"/>
    <w:rsid w:val="00AE7D02"/>
    <w:rsid w:val="00AF0F98"/>
    <w:rsid w:val="00AF16E5"/>
    <w:rsid w:val="00AF2F87"/>
    <w:rsid w:val="00AF3487"/>
    <w:rsid w:val="00AF4FDF"/>
    <w:rsid w:val="00AF6048"/>
    <w:rsid w:val="00AF698C"/>
    <w:rsid w:val="00AF73CC"/>
    <w:rsid w:val="00B00DBD"/>
    <w:rsid w:val="00B03175"/>
    <w:rsid w:val="00B031DD"/>
    <w:rsid w:val="00B04933"/>
    <w:rsid w:val="00B04C1E"/>
    <w:rsid w:val="00B05C58"/>
    <w:rsid w:val="00B06343"/>
    <w:rsid w:val="00B10A0F"/>
    <w:rsid w:val="00B11AA0"/>
    <w:rsid w:val="00B12BD3"/>
    <w:rsid w:val="00B13B45"/>
    <w:rsid w:val="00B14A50"/>
    <w:rsid w:val="00B211D0"/>
    <w:rsid w:val="00B21DF4"/>
    <w:rsid w:val="00B2212A"/>
    <w:rsid w:val="00B2246F"/>
    <w:rsid w:val="00B235CC"/>
    <w:rsid w:val="00B237A5"/>
    <w:rsid w:val="00B2398B"/>
    <w:rsid w:val="00B2485C"/>
    <w:rsid w:val="00B248EF"/>
    <w:rsid w:val="00B24F93"/>
    <w:rsid w:val="00B25C83"/>
    <w:rsid w:val="00B27B1E"/>
    <w:rsid w:val="00B27B59"/>
    <w:rsid w:val="00B30A2C"/>
    <w:rsid w:val="00B322B4"/>
    <w:rsid w:val="00B32C5B"/>
    <w:rsid w:val="00B330EC"/>
    <w:rsid w:val="00B337A0"/>
    <w:rsid w:val="00B34513"/>
    <w:rsid w:val="00B3468C"/>
    <w:rsid w:val="00B400C0"/>
    <w:rsid w:val="00B405D5"/>
    <w:rsid w:val="00B4286F"/>
    <w:rsid w:val="00B43637"/>
    <w:rsid w:val="00B44044"/>
    <w:rsid w:val="00B444AD"/>
    <w:rsid w:val="00B4479D"/>
    <w:rsid w:val="00B45A5E"/>
    <w:rsid w:val="00B478A1"/>
    <w:rsid w:val="00B47C30"/>
    <w:rsid w:val="00B52109"/>
    <w:rsid w:val="00B54F06"/>
    <w:rsid w:val="00B55A66"/>
    <w:rsid w:val="00B63707"/>
    <w:rsid w:val="00B65473"/>
    <w:rsid w:val="00B708BB"/>
    <w:rsid w:val="00B70AE0"/>
    <w:rsid w:val="00B70DF1"/>
    <w:rsid w:val="00B71083"/>
    <w:rsid w:val="00B717E4"/>
    <w:rsid w:val="00B71CE9"/>
    <w:rsid w:val="00B723E1"/>
    <w:rsid w:val="00B73182"/>
    <w:rsid w:val="00B75DF4"/>
    <w:rsid w:val="00B76765"/>
    <w:rsid w:val="00B7695B"/>
    <w:rsid w:val="00B80874"/>
    <w:rsid w:val="00B80FD2"/>
    <w:rsid w:val="00B842B1"/>
    <w:rsid w:val="00B850B0"/>
    <w:rsid w:val="00B85632"/>
    <w:rsid w:val="00B86326"/>
    <w:rsid w:val="00B90577"/>
    <w:rsid w:val="00B916B9"/>
    <w:rsid w:val="00B92773"/>
    <w:rsid w:val="00B93FE0"/>
    <w:rsid w:val="00B94E06"/>
    <w:rsid w:val="00BA17C0"/>
    <w:rsid w:val="00BA18D7"/>
    <w:rsid w:val="00BA1F9B"/>
    <w:rsid w:val="00BA2856"/>
    <w:rsid w:val="00BA3296"/>
    <w:rsid w:val="00BA6F55"/>
    <w:rsid w:val="00BB1774"/>
    <w:rsid w:val="00BB1EDA"/>
    <w:rsid w:val="00BB4F07"/>
    <w:rsid w:val="00BC1141"/>
    <w:rsid w:val="00BC2D01"/>
    <w:rsid w:val="00BC412D"/>
    <w:rsid w:val="00BC434B"/>
    <w:rsid w:val="00BD0EEE"/>
    <w:rsid w:val="00BD2B3C"/>
    <w:rsid w:val="00BD2C21"/>
    <w:rsid w:val="00BD3551"/>
    <w:rsid w:val="00BD55E6"/>
    <w:rsid w:val="00BD5916"/>
    <w:rsid w:val="00BD670C"/>
    <w:rsid w:val="00BD7650"/>
    <w:rsid w:val="00BE1158"/>
    <w:rsid w:val="00BE27A4"/>
    <w:rsid w:val="00BE394A"/>
    <w:rsid w:val="00BE52AF"/>
    <w:rsid w:val="00BE7D57"/>
    <w:rsid w:val="00BF19DE"/>
    <w:rsid w:val="00BF24FB"/>
    <w:rsid w:val="00BF2885"/>
    <w:rsid w:val="00BF3EA6"/>
    <w:rsid w:val="00BF4A4B"/>
    <w:rsid w:val="00BF4FC8"/>
    <w:rsid w:val="00BF7F8B"/>
    <w:rsid w:val="00C00888"/>
    <w:rsid w:val="00C00BC1"/>
    <w:rsid w:val="00C017B1"/>
    <w:rsid w:val="00C0276E"/>
    <w:rsid w:val="00C039D6"/>
    <w:rsid w:val="00C103F0"/>
    <w:rsid w:val="00C1295A"/>
    <w:rsid w:val="00C12ADF"/>
    <w:rsid w:val="00C136E0"/>
    <w:rsid w:val="00C159E8"/>
    <w:rsid w:val="00C1681C"/>
    <w:rsid w:val="00C17021"/>
    <w:rsid w:val="00C17421"/>
    <w:rsid w:val="00C2037F"/>
    <w:rsid w:val="00C2315D"/>
    <w:rsid w:val="00C23646"/>
    <w:rsid w:val="00C23689"/>
    <w:rsid w:val="00C238E5"/>
    <w:rsid w:val="00C23F5E"/>
    <w:rsid w:val="00C2654E"/>
    <w:rsid w:val="00C309C7"/>
    <w:rsid w:val="00C3185D"/>
    <w:rsid w:val="00C333A4"/>
    <w:rsid w:val="00C3466E"/>
    <w:rsid w:val="00C34733"/>
    <w:rsid w:val="00C349FE"/>
    <w:rsid w:val="00C37396"/>
    <w:rsid w:val="00C428F8"/>
    <w:rsid w:val="00C42CEC"/>
    <w:rsid w:val="00C440E9"/>
    <w:rsid w:val="00C442C1"/>
    <w:rsid w:val="00C45F13"/>
    <w:rsid w:val="00C52083"/>
    <w:rsid w:val="00C53B3D"/>
    <w:rsid w:val="00C5485D"/>
    <w:rsid w:val="00C563B7"/>
    <w:rsid w:val="00C572A7"/>
    <w:rsid w:val="00C57CA5"/>
    <w:rsid w:val="00C606A3"/>
    <w:rsid w:val="00C60EAE"/>
    <w:rsid w:val="00C64AAF"/>
    <w:rsid w:val="00C658CC"/>
    <w:rsid w:val="00C6690A"/>
    <w:rsid w:val="00C67AA8"/>
    <w:rsid w:val="00C7160F"/>
    <w:rsid w:val="00C727B0"/>
    <w:rsid w:val="00C7354E"/>
    <w:rsid w:val="00C762A8"/>
    <w:rsid w:val="00C77227"/>
    <w:rsid w:val="00C777D4"/>
    <w:rsid w:val="00C800EA"/>
    <w:rsid w:val="00C81CFE"/>
    <w:rsid w:val="00C82F80"/>
    <w:rsid w:val="00C866EF"/>
    <w:rsid w:val="00C87083"/>
    <w:rsid w:val="00C901B6"/>
    <w:rsid w:val="00C90427"/>
    <w:rsid w:val="00C905CD"/>
    <w:rsid w:val="00C90895"/>
    <w:rsid w:val="00C92903"/>
    <w:rsid w:val="00C93010"/>
    <w:rsid w:val="00C93441"/>
    <w:rsid w:val="00C957DA"/>
    <w:rsid w:val="00C97208"/>
    <w:rsid w:val="00C97BBF"/>
    <w:rsid w:val="00C97D4E"/>
    <w:rsid w:val="00C97EA5"/>
    <w:rsid w:val="00CA1787"/>
    <w:rsid w:val="00CA26F9"/>
    <w:rsid w:val="00CA2D2E"/>
    <w:rsid w:val="00CA4B1D"/>
    <w:rsid w:val="00CA65CD"/>
    <w:rsid w:val="00CA77AA"/>
    <w:rsid w:val="00CA7886"/>
    <w:rsid w:val="00CA7988"/>
    <w:rsid w:val="00CB12C7"/>
    <w:rsid w:val="00CB165A"/>
    <w:rsid w:val="00CB231E"/>
    <w:rsid w:val="00CB30A3"/>
    <w:rsid w:val="00CB4137"/>
    <w:rsid w:val="00CB45ED"/>
    <w:rsid w:val="00CB4713"/>
    <w:rsid w:val="00CB5308"/>
    <w:rsid w:val="00CB5E0D"/>
    <w:rsid w:val="00CB73A2"/>
    <w:rsid w:val="00CC043C"/>
    <w:rsid w:val="00CC1036"/>
    <w:rsid w:val="00CC126B"/>
    <w:rsid w:val="00CC2961"/>
    <w:rsid w:val="00CC2F75"/>
    <w:rsid w:val="00CC44C0"/>
    <w:rsid w:val="00CC5980"/>
    <w:rsid w:val="00CC605D"/>
    <w:rsid w:val="00CC6A5D"/>
    <w:rsid w:val="00CD033E"/>
    <w:rsid w:val="00CD1B37"/>
    <w:rsid w:val="00CD316C"/>
    <w:rsid w:val="00CD318D"/>
    <w:rsid w:val="00CD33DF"/>
    <w:rsid w:val="00CD446C"/>
    <w:rsid w:val="00CD457E"/>
    <w:rsid w:val="00CD4D07"/>
    <w:rsid w:val="00CE0E09"/>
    <w:rsid w:val="00CE1641"/>
    <w:rsid w:val="00CE2444"/>
    <w:rsid w:val="00CE73F0"/>
    <w:rsid w:val="00CE7CCF"/>
    <w:rsid w:val="00CF00F5"/>
    <w:rsid w:val="00CF0DCD"/>
    <w:rsid w:val="00CF265D"/>
    <w:rsid w:val="00CF382C"/>
    <w:rsid w:val="00CF4549"/>
    <w:rsid w:val="00CF5F9C"/>
    <w:rsid w:val="00CF6A47"/>
    <w:rsid w:val="00CF720D"/>
    <w:rsid w:val="00D0614C"/>
    <w:rsid w:val="00D07768"/>
    <w:rsid w:val="00D07BE8"/>
    <w:rsid w:val="00D07FF0"/>
    <w:rsid w:val="00D12109"/>
    <w:rsid w:val="00D1327C"/>
    <w:rsid w:val="00D134C8"/>
    <w:rsid w:val="00D14037"/>
    <w:rsid w:val="00D147BA"/>
    <w:rsid w:val="00D152C6"/>
    <w:rsid w:val="00D1725E"/>
    <w:rsid w:val="00D2160D"/>
    <w:rsid w:val="00D228CD"/>
    <w:rsid w:val="00D238AE"/>
    <w:rsid w:val="00D240F1"/>
    <w:rsid w:val="00D256A7"/>
    <w:rsid w:val="00D27304"/>
    <w:rsid w:val="00D277C3"/>
    <w:rsid w:val="00D317B2"/>
    <w:rsid w:val="00D40D61"/>
    <w:rsid w:val="00D41EB2"/>
    <w:rsid w:val="00D421CF"/>
    <w:rsid w:val="00D42FDB"/>
    <w:rsid w:val="00D44052"/>
    <w:rsid w:val="00D4432D"/>
    <w:rsid w:val="00D45006"/>
    <w:rsid w:val="00D4610D"/>
    <w:rsid w:val="00D474BB"/>
    <w:rsid w:val="00D5072C"/>
    <w:rsid w:val="00D519D0"/>
    <w:rsid w:val="00D52062"/>
    <w:rsid w:val="00D53681"/>
    <w:rsid w:val="00D577E1"/>
    <w:rsid w:val="00D57946"/>
    <w:rsid w:val="00D5795B"/>
    <w:rsid w:val="00D61649"/>
    <w:rsid w:val="00D66A1B"/>
    <w:rsid w:val="00D677A8"/>
    <w:rsid w:val="00D67CED"/>
    <w:rsid w:val="00D701FE"/>
    <w:rsid w:val="00D71352"/>
    <w:rsid w:val="00D724B3"/>
    <w:rsid w:val="00D72984"/>
    <w:rsid w:val="00D755D5"/>
    <w:rsid w:val="00D7565F"/>
    <w:rsid w:val="00D76CA8"/>
    <w:rsid w:val="00D772C8"/>
    <w:rsid w:val="00D77A9B"/>
    <w:rsid w:val="00D808A1"/>
    <w:rsid w:val="00D83418"/>
    <w:rsid w:val="00D83586"/>
    <w:rsid w:val="00D837D0"/>
    <w:rsid w:val="00D85083"/>
    <w:rsid w:val="00D86322"/>
    <w:rsid w:val="00D8754F"/>
    <w:rsid w:val="00D91557"/>
    <w:rsid w:val="00D91B22"/>
    <w:rsid w:val="00D958FD"/>
    <w:rsid w:val="00D95EA5"/>
    <w:rsid w:val="00DA089B"/>
    <w:rsid w:val="00DA0FC6"/>
    <w:rsid w:val="00DA1998"/>
    <w:rsid w:val="00DA2FB6"/>
    <w:rsid w:val="00DA4640"/>
    <w:rsid w:val="00DA4D9A"/>
    <w:rsid w:val="00DA514F"/>
    <w:rsid w:val="00DA5B39"/>
    <w:rsid w:val="00DB04B1"/>
    <w:rsid w:val="00DB4A4B"/>
    <w:rsid w:val="00DB5BB6"/>
    <w:rsid w:val="00DB5E8D"/>
    <w:rsid w:val="00DB5FA1"/>
    <w:rsid w:val="00DB6A03"/>
    <w:rsid w:val="00DB6A35"/>
    <w:rsid w:val="00DB7A71"/>
    <w:rsid w:val="00DC2633"/>
    <w:rsid w:val="00DC29C1"/>
    <w:rsid w:val="00DC2BBC"/>
    <w:rsid w:val="00DC472D"/>
    <w:rsid w:val="00DC509B"/>
    <w:rsid w:val="00DC6044"/>
    <w:rsid w:val="00DC6995"/>
    <w:rsid w:val="00DC6B0A"/>
    <w:rsid w:val="00DC7808"/>
    <w:rsid w:val="00DD0550"/>
    <w:rsid w:val="00DD1C8B"/>
    <w:rsid w:val="00DD2A56"/>
    <w:rsid w:val="00DD40AB"/>
    <w:rsid w:val="00DD4622"/>
    <w:rsid w:val="00DD5360"/>
    <w:rsid w:val="00DD6918"/>
    <w:rsid w:val="00DD6D26"/>
    <w:rsid w:val="00DE14D5"/>
    <w:rsid w:val="00DE1F5E"/>
    <w:rsid w:val="00DE3C07"/>
    <w:rsid w:val="00DE5B59"/>
    <w:rsid w:val="00DE645B"/>
    <w:rsid w:val="00DE77BB"/>
    <w:rsid w:val="00DF0092"/>
    <w:rsid w:val="00DF06A7"/>
    <w:rsid w:val="00DF07B5"/>
    <w:rsid w:val="00DF11A3"/>
    <w:rsid w:val="00DF14AA"/>
    <w:rsid w:val="00DF634A"/>
    <w:rsid w:val="00DF6411"/>
    <w:rsid w:val="00DF7F0F"/>
    <w:rsid w:val="00E004D7"/>
    <w:rsid w:val="00E00786"/>
    <w:rsid w:val="00E017B7"/>
    <w:rsid w:val="00E01CCF"/>
    <w:rsid w:val="00E02882"/>
    <w:rsid w:val="00E02D6B"/>
    <w:rsid w:val="00E04D07"/>
    <w:rsid w:val="00E05F21"/>
    <w:rsid w:val="00E068C7"/>
    <w:rsid w:val="00E06999"/>
    <w:rsid w:val="00E06D3E"/>
    <w:rsid w:val="00E06DC7"/>
    <w:rsid w:val="00E06F53"/>
    <w:rsid w:val="00E0793F"/>
    <w:rsid w:val="00E11AA5"/>
    <w:rsid w:val="00E1291A"/>
    <w:rsid w:val="00E12F67"/>
    <w:rsid w:val="00E14CA0"/>
    <w:rsid w:val="00E15162"/>
    <w:rsid w:val="00E175E4"/>
    <w:rsid w:val="00E236D7"/>
    <w:rsid w:val="00E24A8B"/>
    <w:rsid w:val="00E251CA"/>
    <w:rsid w:val="00E314B2"/>
    <w:rsid w:val="00E32108"/>
    <w:rsid w:val="00E324AF"/>
    <w:rsid w:val="00E349C7"/>
    <w:rsid w:val="00E34B93"/>
    <w:rsid w:val="00E34F62"/>
    <w:rsid w:val="00E35C88"/>
    <w:rsid w:val="00E37323"/>
    <w:rsid w:val="00E373F4"/>
    <w:rsid w:val="00E42714"/>
    <w:rsid w:val="00E42734"/>
    <w:rsid w:val="00E46146"/>
    <w:rsid w:val="00E4651D"/>
    <w:rsid w:val="00E466A7"/>
    <w:rsid w:val="00E467A8"/>
    <w:rsid w:val="00E47695"/>
    <w:rsid w:val="00E51801"/>
    <w:rsid w:val="00E52BEE"/>
    <w:rsid w:val="00E53C23"/>
    <w:rsid w:val="00E5453E"/>
    <w:rsid w:val="00E60414"/>
    <w:rsid w:val="00E60CE0"/>
    <w:rsid w:val="00E63487"/>
    <w:rsid w:val="00E647B7"/>
    <w:rsid w:val="00E658D7"/>
    <w:rsid w:val="00E65D44"/>
    <w:rsid w:val="00E666D5"/>
    <w:rsid w:val="00E66857"/>
    <w:rsid w:val="00E677A6"/>
    <w:rsid w:val="00E6786B"/>
    <w:rsid w:val="00E71322"/>
    <w:rsid w:val="00E748A7"/>
    <w:rsid w:val="00E757BE"/>
    <w:rsid w:val="00E822C2"/>
    <w:rsid w:val="00E83832"/>
    <w:rsid w:val="00E847E2"/>
    <w:rsid w:val="00E84856"/>
    <w:rsid w:val="00E84CB3"/>
    <w:rsid w:val="00E856EF"/>
    <w:rsid w:val="00E859DC"/>
    <w:rsid w:val="00E85A21"/>
    <w:rsid w:val="00E9040F"/>
    <w:rsid w:val="00E90FBB"/>
    <w:rsid w:val="00E91234"/>
    <w:rsid w:val="00E93D7B"/>
    <w:rsid w:val="00E94273"/>
    <w:rsid w:val="00E96D9C"/>
    <w:rsid w:val="00E97A6D"/>
    <w:rsid w:val="00E97EF6"/>
    <w:rsid w:val="00EA1A97"/>
    <w:rsid w:val="00EA1FF6"/>
    <w:rsid w:val="00EA5EE2"/>
    <w:rsid w:val="00EA5F8E"/>
    <w:rsid w:val="00EA7350"/>
    <w:rsid w:val="00EB1B72"/>
    <w:rsid w:val="00EB2064"/>
    <w:rsid w:val="00EB300C"/>
    <w:rsid w:val="00EB33F6"/>
    <w:rsid w:val="00EB3E55"/>
    <w:rsid w:val="00EB420D"/>
    <w:rsid w:val="00EB47C0"/>
    <w:rsid w:val="00EB4C0E"/>
    <w:rsid w:val="00EB573E"/>
    <w:rsid w:val="00EC0241"/>
    <w:rsid w:val="00EC1F1E"/>
    <w:rsid w:val="00EC4305"/>
    <w:rsid w:val="00EC518C"/>
    <w:rsid w:val="00EC7DF0"/>
    <w:rsid w:val="00ED29D4"/>
    <w:rsid w:val="00ED5523"/>
    <w:rsid w:val="00ED67DC"/>
    <w:rsid w:val="00ED6DDA"/>
    <w:rsid w:val="00ED7DA1"/>
    <w:rsid w:val="00EE2146"/>
    <w:rsid w:val="00EE32AE"/>
    <w:rsid w:val="00EE75CF"/>
    <w:rsid w:val="00EF0C1F"/>
    <w:rsid w:val="00EF5B51"/>
    <w:rsid w:val="00EF612C"/>
    <w:rsid w:val="00F00A0E"/>
    <w:rsid w:val="00F043E0"/>
    <w:rsid w:val="00F05CF3"/>
    <w:rsid w:val="00F06E33"/>
    <w:rsid w:val="00F079EB"/>
    <w:rsid w:val="00F127C3"/>
    <w:rsid w:val="00F13159"/>
    <w:rsid w:val="00F13E0B"/>
    <w:rsid w:val="00F14F63"/>
    <w:rsid w:val="00F15C48"/>
    <w:rsid w:val="00F17E68"/>
    <w:rsid w:val="00F2202E"/>
    <w:rsid w:val="00F24AF5"/>
    <w:rsid w:val="00F24D0B"/>
    <w:rsid w:val="00F24EB7"/>
    <w:rsid w:val="00F24EE3"/>
    <w:rsid w:val="00F32550"/>
    <w:rsid w:val="00F350CA"/>
    <w:rsid w:val="00F35878"/>
    <w:rsid w:val="00F37ADD"/>
    <w:rsid w:val="00F37E0F"/>
    <w:rsid w:val="00F41BDB"/>
    <w:rsid w:val="00F4357E"/>
    <w:rsid w:val="00F44261"/>
    <w:rsid w:val="00F4434F"/>
    <w:rsid w:val="00F44C17"/>
    <w:rsid w:val="00F51132"/>
    <w:rsid w:val="00F5113D"/>
    <w:rsid w:val="00F5162F"/>
    <w:rsid w:val="00F5212B"/>
    <w:rsid w:val="00F53256"/>
    <w:rsid w:val="00F57097"/>
    <w:rsid w:val="00F574FD"/>
    <w:rsid w:val="00F60546"/>
    <w:rsid w:val="00F60F3B"/>
    <w:rsid w:val="00F635DD"/>
    <w:rsid w:val="00F63D02"/>
    <w:rsid w:val="00F64A23"/>
    <w:rsid w:val="00F65135"/>
    <w:rsid w:val="00F708CD"/>
    <w:rsid w:val="00F71108"/>
    <w:rsid w:val="00F7330B"/>
    <w:rsid w:val="00F74AEE"/>
    <w:rsid w:val="00F7541B"/>
    <w:rsid w:val="00F76402"/>
    <w:rsid w:val="00F7689E"/>
    <w:rsid w:val="00F801D9"/>
    <w:rsid w:val="00F80813"/>
    <w:rsid w:val="00F81279"/>
    <w:rsid w:val="00F814A6"/>
    <w:rsid w:val="00F81BCC"/>
    <w:rsid w:val="00F8252F"/>
    <w:rsid w:val="00F8437E"/>
    <w:rsid w:val="00F84E5C"/>
    <w:rsid w:val="00F851AA"/>
    <w:rsid w:val="00F87382"/>
    <w:rsid w:val="00F87EB2"/>
    <w:rsid w:val="00F90561"/>
    <w:rsid w:val="00F90CF5"/>
    <w:rsid w:val="00F91392"/>
    <w:rsid w:val="00F93B4C"/>
    <w:rsid w:val="00F954C2"/>
    <w:rsid w:val="00F97B4C"/>
    <w:rsid w:val="00FA0700"/>
    <w:rsid w:val="00FA14E4"/>
    <w:rsid w:val="00FA2172"/>
    <w:rsid w:val="00FB00B7"/>
    <w:rsid w:val="00FB1513"/>
    <w:rsid w:val="00FB1950"/>
    <w:rsid w:val="00FB34D3"/>
    <w:rsid w:val="00FB3AB8"/>
    <w:rsid w:val="00FB41F9"/>
    <w:rsid w:val="00FB4A2C"/>
    <w:rsid w:val="00FB5358"/>
    <w:rsid w:val="00FB5FB2"/>
    <w:rsid w:val="00FB66A5"/>
    <w:rsid w:val="00FB6F77"/>
    <w:rsid w:val="00FB729D"/>
    <w:rsid w:val="00FB78C8"/>
    <w:rsid w:val="00FC03DA"/>
    <w:rsid w:val="00FC4E32"/>
    <w:rsid w:val="00FC5DF2"/>
    <w:rsid w:val="00FC760B"/>
    <w:rsid w:val="00FD0F77"/>
    <w:rsid w:val="00FD14C5"/>
    <w:rsid w:val="00FD16DC"/>
    <w:rsid w:val="00FD1F11"/>
    <w:rsid w:val="00FD355A"/>
    <w:rsid w:val="00FD3E57"/>
    <w:rsid w:val="00FD4B26"/>
    <w:rsid w:val="00FD5002"/>
    <w:rsid w:val="00FD6382"/>
    <w:rsid w:val="00FE0809"/>
    <w:rsid w:val="00FE0ED6"/>
    <w:rsid w:val="00FE0F01"/>
    <w:rsid w:val="00FE2A91"/>
    <w:rsid w:val="00FE3109"/>
    <w:rsid w:val="00FE323D"/>
    <w:rsid w:val="00FE53CD"/>
    <w:rsid w:val="00FE7C5F"/>
    <w:rsid w:val="00FE7D43"/>
    <w:rsid w:val="00FF045E"/>
    <w:rsid w:val="00FF1061"/>
    <w:rsid w:val="00FF4646"/>
    <w:rsid w:val="00FF4A35"/>
    <w:rsid w:val="00FF71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945FE76"/>
  <w15:chartTrackingRefBased/>
  <w15:docId w15:val="{D55524D3-EE47-4A33-A8CF-CB0D2B20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pt-PT"/>
    </w:rPr>
  </w:style>
  <w:style w:type="paragraph" w:styleId="Ttulo1">
    <w:name w:val="heading 1"/>
    <w:basedOn w:val="Normal"/>
    <w:next w:val="Normal"/>
    <w:link w:val="Ttulo1Char"/>
    <w:qFormat/>
    <w:pPr>
      <w:keepNext/>
      <w:autoSpaceDE w:val="0"/>
      <w:autoSpaceDN w:val="0"/>
      <w:ind w:firstLine="1701"/>
      <w:jc w:val="both"/>
      <w:outlineLvl w:val="0"/>
    </w:pPr>
    <w:rPr>
      <w:rFonts w:ascii="Arial" w:hAnsi="Arial" w:cs="Arial"/>
      <w:b/>
      <w:bCs/>
      <w:sz w:val="28"/>
      <w:szCs w:val="28"/>
      <w:lang w:val="pt-BR"/>
    </w:rPr>
  </w:style>
  <w:style w:type="paragraph" w:styleId="Ttulo2">
    <w:name w:val="heading 2"/>
    <w:basedOn w:val="Normal"/>
    <w:next w:val="Normal"/>
    <w:link w:val="Ttulo2Char"/>
    <w:qFormat/>
    <w:pPr>
      <w:keepNext/>
      <w:jc w:val="center"/>
      <w:outlineLvl w:val="1"/>
    </w:pPr>
    <w:rPr>
      <w:rFonts w:ascii="URWAntiquaT" w:hAnsi="URWAntiquaT"/>
      <w:i/>
      <w:sz w:val="40"/>
      <w:szCs w:val="20"/>
    </w:rPr>
  </w:style>
  <w:style w:type="paragraph" w:styleId="Ttulo3">
    <w:name w:val="heading 3"/>
    <w:basedOn w:val="Normal"/>
    <w:next w:val="Normal"/>
    <w:link w:val="Ttulo3Char"/>
    <w:qFormat/>
    <w:pPr>
      <w:keepNext/>
      <w:ind w:firstLine="1620"/>
      <w:jc w:val="both"/>
      <w:outlineLvl w:val="2"/>
    </w:pPr>
    <w:rPr>
      <w:rFonts w:ascii="Arial" w:hAnsi="Arial" w:cs="Arial"/>
      <w:sz w:val="28"/>
    </w:rPr>
  </w:style>
  <w:style w:type="paragraph" w:styleId="Ttulo4">
    <w:name w:val="heading 4"/>
    <w:basedOn w:val="Normal"/>
    <w:next w:val="Normal"/>
    <w:link w:val="Ttulo4Char"/>
    <w:qFormat/>
    <w:pPr>
      <w:keepNext/>
      <w:ind w:left="-540" w:right="-675"/>
      <w:outlineLvl w:val="3"/>
    </w:pPr>
    <w:rPr>
      <w:rFonts w:ascii="Arial" w:hAnsi="Arial" w:cs="Arial"/>
      <w:sz w:val="28"/>
      <w:szCs w:val="28"/>
    </w:rPr>
  </w:style>
  <w:style w:type="paragraph" w:styleId="Ttulo5">
    <w:name w:val="heading 5"/>
    <w:basedOn w:val="Normal"/>
    <w:next w:val="Normal"/>
    <w:link w:val="Ttulo5Char"/>
    <w:qFormat/>
    <w:pPr>
      <w:keepNext/>
      <w:outlineLvl w:val="4"/>
    </w:pPr>
    <w:rPr>
      <w:rFonts w:ascii="Arial" w:hAnsi="Arial" w:cs="Arial"/>
      <w:sz w:val="28"/>
      <w:szCs w:val="28"/>
    </w:rPr>
  </w:style>
  <w:style w:type="paragraph" w:styleId="Ttulo6">
    <w:name w:val="heading 6"/>
    <w:basedOn w:val="Normal"/>
    <w:next w:val="Normal"/>
    <w:link w:val="Ttulo6Char"/>
    <w:uiPriority w:val="9"/>
    <w:unhideWhenUsed/>
    <w:qFormat/>
    <w:rsid w:val="00C23689"/>
    <w:pPr>
      <w:keepNext/>
      <w:keepLines/>
      <w:spacing w:before="200" w:line="276" w:lineRule="auto"/>
      <w:ind w:firstLine="1701"/>
      <w:jc w:val="both"/>
      <w:outlineLvl w:val="5"/>
    </w:pPr>
    <w:rPr>
      <w:rFonts w:ascii="Cambria" w:hAnsi="Cambria"/>
      <w:i/>
      <w:iCs/>
      <w:color w:val="243F60"/>
      <w:lang w:val="pt-BR" w:eastAsia="en-US"/>
    </w:rPr>
  </w:style>
  <w:style w:type="paragraph" w:styleId="Ttulo7">
    <w:name w:val="heading 7"/>
    <w:basedOn w:val="Normal"/>
    <w:next w:val="Normal"/>
    <w:link w:val="Ttulo7Char"/>
    <w:uiPriority w:val="9"/>
    <w:unhideWhenUsed/>
    <w:qFormat/>
    <w:rsid w:val="005724DD"/>
    <w:pPr>
      <w:spacing w:before="240" w:after="60"/>
      <w:outlineLvl w:val="6"/>
    </w:pPr>
    <w:rPr>
      <w:rFonts w:ascii="Calibri" w:hAnsi="Calibri"/>
    </w:rPr>
  </w:style>
  <w:style w:type="paragraph" w:styleId="Ttulo8">
    <w:name w:val="heading 8"/>
    <w:basedOn w:val="Normal"/>
    <w:next w:val="Normal"/>
    <w:link w:val="Ttulo8Char"/>
    <w:uiPriority w:val="99"/>
    <w:unhideWhenUsed/>
    <w:qFormat/>
    <w:rsid w:val="00C23689"/>
    <w:pPr>
      <w:keepNext/>
      <w:keepLines/>
      <w:spacing w:before="200" w:line="276" w:lineRule="auto"/>
      <w:ind w:firstLine="1701"/>
      <w:jc w:val="both"/>
      <w:outlineLvl w:val="7"/>
    </w:pPr>
    <w:rPr>
      <w:rFonts w:ascii="Cambria" w:hAnsi="Cambria"/>
      <w:color w:val="404040"/>
      <w:sz w:val="20"/>
      <w:szCs w:val="20"/>
      <w:lang w:val="pt-BR" w:eastAsia="en-US"/>
    </w:rPr>
  </w:style>
  <w:style w:type="paragraph" w:styleId="Ttulo9">
    <w:name w:val="heading 9"/>
    <w:basedOn w:val="Normal"/>
    <w:next w:val="Normal"/>
    <w:link w:val="Ttulo9Char"/>
    <w:uiPriority w:val="9"/>
    <w:unhideWhenUsed/>
    <w:qFormat/>
    <w:rsid w:val="00C34733"/>
    <w:pPr>
      <w:keepNext/>
      <w:keepLines/>
      <w:spacing w:before="200" w:line="276" w:lineRule="auto"/>
      <w:ind w:firstLine="1701"/>
      <w:jc w:val="both"/>
      <w:outlineLvl w:val="8"/>
    </w:pPr>
    <w:rPr>
      <w:rFonts w:ascii="Cambria" w:hAnsi="Cambria"/>
      <w:i/>
      <w:iCs/>
      <w:color w:val="404040"/>
      <w:sz w:val="20"/>
      <w:szCs w:val="20"/>
      <w:lang w:val="pt-BR" w:eastAsia="en-US"/>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embloco">
    <w:name w:val="Block Text"/>
    <w:basedOn w:val="Normal"/>
    <w:semiHidden/>
    <w:pPr>
      <w:ind w:left="-540" w:right="-675"/>
      <w:jc w:val="both"/>
    </w:pPr>
    <w:rPr>
      <w:rFonts w:ascii="Arial" w:hAnsi="Arial" w:cs="Arial"/>
      <w:bCs/>
      <w:szCs w:val="28"/>
    </w:rPr>
  </w:style>
  <w:style w:type="paragraph" w:styleId="Recuodecorpodetexto">
    <w:name w:val="Body Text Indent"/>
    <w:basedOn w:val="Normal"/>
    <w:link w:val="RecuodecorpodetextoChar"/>
    <w:semiHidden/>
    <w:pPr>
      <w:ind w:firstLine="1620"/>
      <w:jc w:val="both"/>
    </w:pPr>
    <w:rPr>
      <w:rFonts w:ascii="Arial" w:hAnsi="Arial" w:cs="Arial"/>
      <w:color w:val="333399"/>
      <w:sz w:val="28"/>
    </w:rPr>
  </w:style>
  <w:style w:type="paragraph" w:styleId="Cabealho">
    <w:name w:val="header"/>
    <w:basedOn w:val="Normal"/>
    <w:link w:val="CabealhoChar"/>
    <w:uiPriority w:val="99"/>
    <w:pPr>
      <w:tabs>
        <w:tab w:val="center" w:pos="4419"/>
        <w:tab w:val="right" w:pos="8838"/>
      </w:tabs>
      <w:autoSpaceDE w:val="0"/>
      <w:autoSpaceDN w:val="0"/>
    </w:pPr>
    <w:rPr>
      <w:rFonts w:ascii="Arial" w:hAnsi="Arial" w:cs="Arial"/>
      <w:sz w:val="28"/>
      <w:szCs w:val="28"/>
      <w:lang w:val="pt-BR"/>
    </w:rPr>
  </w:style>
  <w:style w:type="paragraph" w:styleId="Rodap">
    <w:name w:val="footer"/>
    <w:basedOn w:val="Normal"/>
    <w:link w:val="RodapChar"/>
    <w:uiPriority w:val="99"/>
    <w:pPr>
      <w:tabs>
        <w:tab w:val="center" w:pos="4419"/>
        <w:tab w:val="right" w:pos="8838"/>
      </w:tabs>
    </w:pPr>
  </w:style>
  <w:style w:type="character" w:styleId="Nmerodepgina">
    <w:name w:val="page number"/>
    <w:basedOn w:val="Fontepargpadro"/>
  </w:style>
  <w:style w:type="character" w:customStyle="1" w:styleId="Ttulo5Char">
    <w:name w:val="Título 5 Char"/>
    <w:link w:val="Ttulo5"/>
    <w:rsid w:val="00383C2B"/>
    <w:rPr>
      <w:rFonts w:ascii="Arial" w:hAnsi="Arial" w:cs="Arial"/>
      <w:sz w:val="28"/>
      <w:szCs w:val="28"/>
      <w:lang w:val="pt-PT"/>
    </w:rPr>
  </w:style>
  <w:style w:type="character" w:customStyle="1" w:styleId="CabealhoChar">
    <w:name w:val="Cabeçalho Char"/>
    <w:link w:val="Cabealho"/>
    <w:uiPriority w:val="99"/>
    <w:rsid w:val="00383C2B"/>
    <w:rPr>
      <w:rFonts w:ascii="Arial" w:hAnsi="Arial" w:cs="Arial"/>
      <w:sz w:val="28"/>
      <w:szCs w:val="28"/>
    </w:rPr>
  </w:style>
  <w:style w:type="character" w:customStyle="1" w:styleId="Ttulo4Char">
    <w:name w:val="Título 4 Char"/>
    <w:link w:val="Ttulo4"/>
    <w:rsid w:val="00817C6A"/>
    <w:rPr>
      <w:rFonts w:ascii="Arial" w:hAnsi="Arial" w:cs="Arial"/>
      <w:sz w:val="28"/>
      <w:szCs w:val="28"/>
      <w:lang w:val="pt-PT"/>
    </w:rPr>
  </w:style>
  <w:style w:type="paragraph" w:styleId="Textodebalo">
    <w:name w:val="Balloon Text"/>
    <w:basedOn w:val="Normal"/>
    <w:link w:val="TextodebaloChar"/>
    <w:uiPriority w:val="99"/>
    <w:semiHidden/>
    <w:unhideWhenUsed/>
    <w:rsid w:val="005724DD"/>
    <w:rPr>
      <w:rFonts w:ascii="Tahoma" w:hAnsi="Tahoma" w:cs="Tahoma"/>
      <w:sz w:val="16"/>
      <w:szCs w:val="16"/>
    </w:rPr>
  </w:style>
  <w:style w:type="character" w:customStyle="1" w:styleId="TextodebaloChar">
    <w:name w:val="Texto de balão Char"/>
    <w:link w:val="Textodebalo"/>
    <w:uiPriority w:val="99"/>
    <w:semiHidden/>
    <w:rsid w:val="005724DD"/>
    <w:rPr>
      <w:rFonts w:ascii="Tahoma" w:hAnsi="Tahoma" w:cs="Tahoma"/>
      <w:sz w:val="16"/>
      <w:szCs w:val="16"/>
      <w:lang w:val="pt-PT"/>
    </w:rPr>
  </w:style>
  <w:style w:type="character" w:customStyle="1" w:styleId="Ttulo7Char">
    <w:name w:val="Título 7 Char"/>
    <w:link w:val="Ttulo7"/>
    <w:uiPriority w:val="9"/>
    <w:rsid w:val="005724DD"/>
    <w:rPr>
      <w:rFonts w:ascii="Calibri" w:eastAsia="Times New Roman" w:hAnsi="Calibri" w:cs="Times New Roman"/>
      <w:sz w:val="24"/>
      <w:szCs w:val="24"/>
      <w:lang w:val="pt-PT"/>
    </w:rPr>
  </w:style>
  <w:style w:type="paragraph" w:styleId="Legenda">
    <w:name w:val="caption"/>
    <w:basedOn w:val="Normal"/>
    <w:next w:val="Normal"/>
    <w:qFormat/>
    <w:rsid w:val="005724DD"/>
    <w:pPr>
      <w:ind w:firstLine="1701"/>
      <w:jc w:val="center"/>
    </w:pPr>
    <w:rPr>
      <w:rFonts w:ascii="Arial" w:hAnsi="Arial" w:cs="Arial"/>
      <w:b/>
      <w:bCs/>
      <w:color w:val="000000"/>
      <w:sz w:val="20"/>
      <w:szCs w:val="20"/>
      <w:lang w:val="pt-BR"/>
    </w:rPr>
  </w:style>
  <w:style w:type="character" w:customStyle="1" w:styleId="RodapChar">
    <w:name w:val="Rodapé Char"/>
    <w:link w:val="Rodap"/>
    <w:uiPriority w:val="99"/>
    <w:rsid w:val="00843AD6"/>
    <w:rPr>
      <w:sz w:val="24"/>
      <w:szCs w:val="24"/>
      <w:lang w:val="pt-PT"/>
    </w:rPr>
  </w:style>
  <w:style w:type="numbering" w:customStyle="1" w:styleId="Semlista1">
    <w:name w:val="Sem lista1"/>
    <w:next w:val="Semlista"/>
    <w:uiPriority w:val="99"/>
    <w:semiHidden/>
    <w:unhideWhenUsed/>
    <w:rsid w:val="00E24A8B"/>
  </w:style>
  <w:style w:type="paragraph" w:styleId="SemEspaamento">
    <w:name w:val="No Spacing"/>
    <w:uiPriority w:val="1"/>
    <w:qFormat/>
    <w:rsid w:val="00E24A8B"/>
    <w:rPr>
      <w:rFonts w:ascii="Calibri" w:eastAsia="Calibri" w:hAnsi="Calibri"/>
      <w:sz w:val="22"/>
      <w:szCs w:val="22"/>
      <w:lang w:eastAsia="en-US"/>
    </w:rPr>
  </w:style>
  <w:style w:type="character" w:styleId="Hyperlink">
    <w:name w:val="Hyperlink"/>
    <w:uiPriority w:val="99"/>
    <w:unhideWhenUsed/>
    <w:rsid w:val="00E24A8B"/>
    <w:rPr>
      <w:color w:val="0000FF"/>
      <w:u w:val="single"/>
    </w:rPr>
  </w:style>
  <w:style w:type="character" w:customStyle="1" w:styleId="Ttulo1Char">
    <w:name w:val="Título 1 Char"/>
    <w:link w:val="Ttulo1"/>
    <w:uiPriority w:val="9"/>
    <w:rsid w:val="00E24A8B"/>
    <w:rPr>
      <w:rFonts w:ascii="Arial" w:hAnsi="Arial" w:cs="Arial"/>
      <w:b/>
      <w:bCs/>
      <w:sz w:val="28"/>
      <w:szCs w:val="28"/>
    </w:rPr>
  </w:style>
  <w:style w:type="paragraph" w:styleId="PargrafodaLista">
    <w:name w:val="List Paragraph"/>
    <w:basedOn w:val="Normal"/>
    <w:uiPriority w:val="34"/>
    <w:qFormat/>
    <w:rsid w:val="00E24A8B"/>
    <w:pPr>
      <w:spacing w:after="200" w:line="276" w:lineRule="auto"/>
      <w:ind w:left="708"/>
    </w:pPr>
    <w:rPr>
      <w:rFonts w:ascii="Calibri" w:eastAsia="Calibri" w:hAnsi="Calibri"/>
      <w:sz w:val="22"/>
      <w:szCs w:val="22"/>
      <w:lang w:val="pt-BR" w:eastAsia="en-US"/>
    </w:rPr>
  </w:style>
  <w:style w:type="paragraph" w:customStyle="1" w:styleId="Normal1">
    <w:name w:val="Normal1"/>
    <w:uiPriority w:val="99"/>
    <w:rsid w:val="00E24A8B"/>
    <w:pPr>
      <w:suppressAutoHyphens/>
      <w:autoSpaceDE w:val="0"/>
    </w:pPr>
    <w:rPr>
      <w:color w:val="000000"/>
      <w:sz w:val="24"/>
      <w:szCs w:val="24"/>
      <w:lang w:eastAsia="zh-CN"/>
    </w:rPr>
  </w:style>
  <w:style w:type="table" w:styleId="Tabelacomgrade">
    <w:name w:val="Table Grid"/>
    <w:basedOn w:val="Tabelanormal"/>
    <w:uiPriority w:val="39"/>
    <w:rsid w:val="00E24A8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6Char">
    <w:name w:val="Título 6 Char"/>
    <w:link w:val="Ttulo6"/>
    <w:uiPriority w:val="9"/>
    <w:rsid w:val="00C23689"/>
    <w:rPr>
      <w:rFonts w:ascii="Cambria" w:hAnsi="Cambria"/>
      <w:i/>
      <w:iCs/>
      <w:color w:val="243F60"/>
      <w:sz w:val="24"/>
      <w:szCs w:val="24"/>
      <w:lang w:eastAsia="en-US"/>
    </w:rPr>
  </w:style>
  <w:style w:type="character" w:customStyle="1" w:styleId="Ttulo8Char">
    <w:name w:val="Título 8 Char"/>
    <w:link w:val="Ttulo8"/>
    <w:uiPriority w:val="99"/>
    <w:rsid w:val="00C23689"/>
    <w:rPr>
      <w:rFonts w:ascii="Cambria" w:hAnsi="Cambria"/>
      <w:color w:val="404040"/>
      <w:lang w:eastAsia="en-US"/>
    </w:rPr>
  </w:style>
  <w:style w:type="character" w:customStyle="1" w:styleId="Ttulo2Char">
    <w:name w:val="Título 2 Char"/>
    <w:link w:val="Ttulo2"/>
    <w:rsid w:val="00C23689"/>
    <w:rPr>
      <w:rFonts w:ascii="URWAntiquaT" w:hAnsi="URWAntiquaT"/>
      <w:i/>
      <w:sz w:val="40"/>
      <w:lang w:val="pt-PT"/>
    </w:rPr>
  </w:style>
  <w:style w:type="character" w:customStyle="1" w:styleId="Ttulo3Char">
    <w:name w:val="Título 3 Char"/>
    <w:link w:val="Ttulo3"/>
    <w:uiPriority w:val="99"/>
    <w:rsid w:val="00C23689"/>
    <w:rPr>
      <w:rFonts w:ascii="Arial" w:hAnsi="Arial" w:cs="Arial"/>
      <w:sz w:val="28"/>
      <w:szCs w:val="24"/>
      <w:lang w:val="pt-PT"/>
    </w:rPr>
  </w:style>
  <w:style w:type="paragraph" w:styleId="Corpodetexto">
    <w:name w:val="Body Text"/>
    <w:basedOn w:val="Normal"/>
    <w:link w:val="CorpodetextoChar"/>
    <w:uiPriority w:val="99"/>
    <w:semiHidden/>
    <w:rsid w:val="00C23689"/>
    <w:pPr>
      <w:pBdr>
        <w:top w:val="single" w:sz="4" w:space="1" w:color="auto"/>
        <w:left w:val="single" w:sz="4" w:space="4" w:color="auto"/>
        <w:bottom w:val="single" w:sz="4" w:space="1" w:color="auto"/>
        <w:right w:val="single" w:sz="4" w:space="0" w:color="auto"/>
      </w:pBdr>
      <w:spacing w:line="312" w:lineRule="auto"/>
      <w:ind w:right="5386"/>
      <w:jc w:val="both"/>
    </w:pPr>
    <w:rPr>
      <w:rFonts w:ascii="Tahoma" w:hAnsi="Tahoma" w:cs="Tahoma"/>
      <w:sz w:val="22"/>
      <w:szCs w:val="21"/>
      <w:lang w:val="pt-BR"/>
    </w:rPr>
  </w:style>
  <w:style w:type="character" w:customStyle="1" w:styleId="CorpodetextoChar">
    <w:name w:val="Corpo de texto Char"/>
    <w:link w:val="Corpodetexto"/>
    <w:uiPriority w:val="99"/>
    <w:semiHidden/>
    <w:rsid w:val="00C23689"/>
    <w:rPr>
      <w:rFonts w:ascii="Tahoma" w:hAnsi="Tahoma" w:cs="Tahoma"/>
      <w:sz w:val="22"/>
      <w:szCs w:val="21"/>
    </w:rPr>
  </w:style>
  <w:style w:type="paragraph" w:styleId="NormalWeb">
    <w:name w:val="Normal (Web)"/>
    <w:basedOn w:val="Normal"/>
    <w:uiPriority w:val="99"/>
    <w:unhideWhenUsed/>
    <w:rsid w:val="00C23689"/>
    <w:pPr>
      <w:spacing w:before="100" w:beforeAutospacing="1" w:after="100" w:afterAutospacing="1"/>
    </w:pPr>
    <w:rPr>
      <w:lang w:val="pt-BR"/>
    </w:rPr>
  </w:style>
  <w:style w:type="character" w:styleId="Forte">
    <w:name w:val="Strong"/>
    <w:uiPriority w:val="22"/>
    <w:qFormat/>
    <w:rsid w:val="00C23689"/>
    <w:rPr>
      <w:b/>
      <w:bCs/>
    </w:rPr>
  </w:style>
  <w:style w:type="paragraph" w:styleId="Corpodetexto3">
    <w:name w:val="Body Text 3"/>
    <w:basedOn w:val="Normal"/>
    <w:link w:val="Corpodetexto3Char"/>
    <w:unhideWhenUsed/>
    <w:rsid w:val="00C23689"/>
    <w:pPr>
      <w:spacing w:after="120" w:line="276" w:lineRule="auto"/>
      <w:ind w:firstLine="1701"/>
      <w:jc w:val="both"/>
    </w:pPr>
    <w:rPr>
      <w:rFonts w:eastAsia="Calibri"/>
      <w:color w:val="000000"/>
      <w:sz w:val="16"/>
      <w:szCs w:val="16"/>
      <w:lang w:val="pt-BR" w:eastAsia="en-US"/>
    </w:rPr>
  </w:style>
  <w:style w:type="character" w:customStyle="1" w:styleId="Corpodetexto3Char">
    <w:name w:val="Corpo de texto 3 Char"/>
    <w:link w:val="Corpodetexto3"/>
    <w:rsid w:val="00C23689"/>
    <w:rPr>
      <w:rFonts w:eastAsia="Calibri"/>
      <w:color w:val="000000"/>
      <w:sz w:val="16"/>
      <w:szCs w:val="16"/>
      <w:lang w:eastAsia="en-US"/>
    </w:rPr>
  </w:style>
  <w:style w:type="paragraph" w:styleId="Corpodetexto2">
    <w:name w:val="Body Text 2"/>
    <w:basedOn w:val="Normal"/>
    <w:link w:val="Corpodetexto2Char"/>
    <w:uiPriority w:val="99"/>
    <w:semiHidden/>
    <w:unhideWhenUsed/>
    <w:rsid w:val="00C23689"/>
    <w:pPr>
      <w:spacing w:after="120" w:line="480" w:lineRule="auto"/>
      <w:ind w:firstLine="1701"/>
      <w:jc w:val="both"/>
    </w:pPr>
    <w:rPr>
      <w:rFonts w:eastAsia="Calibri"/>
      <w:color w:val="000000"/>
      <w:lang w:val="pt-BR" w:eastAsia="en-US"/>
    </w:rPr>
  </w:style>
  <w:style w:type="character" w:customStyle="1" w:styleId="Corpodetexto2Char">
    <w:name w:val="Corpo de texto 2 Char"/>
    <w:link w:val="Corpodetexto2"/>
    <w:uiPriority w:val="99"/>
    <w:semiHidden/>
    <w:rsid w:val="00C23689"/>
    <w:rPr>
      <w:rFonts w:eastAsia="Calibri"/>
      <w:color w:val="000000"/>
      <w:sz w:val="24"/>
      <w:szCs w:val="24"/>
      <w:lang w:eastAsia="en-US"/>
    </w:rPr>
  </w:style>
  <w:style w:type="character" w:customStyle="1" w:styleId="RecuodecorpodetextoChar">
    <w:name w:val="Recuo de corpo de texto Char"/>
    <w:link w:val="Recuodecorpodetexto"/>
    <w:semiHidden/>
    <w:rsid w:val="00C23689"/>
    <w:rPr>
      <w:rFonts w:ascii="Arial" w:hAnsi="Arial" w:cs="Arial"/>
      <w:color w:val="333399"/>
      <w:sz w:val="28"/>
      <w:szCs w:val="24"/>
      <w:lang w:val="pt-PT"/>
    </w:rPr>
  </w:style>
  <w:style w:type="character" w:styleId="HiperlinkVisitado">
    <w:name w:val="FollowedHyperlink"/>
    <w:uiPriority w:val="99"/>
    <w:semiHidden/>
    <w:unhideWhenUsed/>
    <w:rsid w:val="00C23689"/>
    <w:rPr>
      <w:color w:val="800080"/>
      <w:u w:val="single"/>
    </w:rPr>
  </w:style>
  <w:style w:type="table" w:customStyle="1" w:styleId="Tabelacomgrade1">
    <w:name w:val="Tabela com grade1"/>
    <w:basedOn w:val="Tabelanormal"/>
    <w:next w:val="Tabelacomgrade"/>
    <w:uiPriority w:val="59"/>
    <w:rsid w:val="00C2368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uiPriority w:val="99"/>
    <w:semiHidden/>
    <w:unhideWhenUsed/>
    <w:rsid w:val="00C23689"/>
    <w:rPr>
      <w:color w:val="605E5C"/>
      <w:shd w:val="clear" w:color="auto" w:fill="E1DFDD"/>
    </w:rPr>
  </w:style>
  <w:style w:type="paragraph" w:customStyle="1" w:styleId="msonormal0">
    <w:name w:val="msonormal"/>
    <w:basedOn w:val="Normal"/>
    <w:rsid w:val="00DC2633"/>
    <w:pPr>
      <w:spacing w:before="100" w:beforeAutospacing="1" w:after="100" w:afterAutospacing="1"/>
    </w:pPr>
    <w:rPr>
      <w:lang w:val="pt-BR"/>
    </w:rPr>
  </w:style>
  <w:style w:type="character" w:customStyle="1" w:styleId="RecuodecorpodetextoChar1">
    <w:name w:val="Recuo de corpo de texto Char1"/>
    <w:uiPriority w:val="99"/>
    <w:semiHidden/>
    <w:rsid w:val="00DC2633"/>
    <w:rPr>
      <w:rFonts w:ascii="Times New Roman" w:eastAsia="Calibri" w:hAnsi="Times New Roman" w:cs="Times New Roman" w:hint="default"/>
      <w:color w:val="000000"/>
      <w:sz w:val="24"/>
      <w:szCs w:val="24"/>
    </w:rPr>
  </w:style>
  <w:style w:type="paragraph" w:customStyle="1" w:styleId="dou-paragraph">
    <w:name w:val="dou-paragraph"/>
    <w:basedOn w:val="Normal"/>
    <w:rsid w:val="001748D8"/>
    <w:pPr>
      <w:spacing w:before="100" w:beforeAutospacing="1" w:after="100" w:afterAutospacing="1"/>
    </w:pPr>
    <w:rPr>
      <w:lang w:val="pt-BR"/>
    </w:rPr>
  </w:style>
  <w:style w:type="character" w:customStyle="1" w:styleId="Ttulo9Char">
    <w:name w:val="Título 9 Char"/>
    <w:link w:val="Ttulo9"/>
    <w:uiPriority w:val="9"/>
    <w:rsid w:val="00C34733"/>
    <w:rPr>
      <w:rFonts w:ascii="Cambria" w:hAnsi="Cambria"/>
      <w:i/>
      <w:iCs/>
      <w:color w:val="404040"/>
      <w:lang w:eastAsia="en-US"/>
    </w:rPr>
  </w:style>
  <w:style w:type="character" w:styleId="Refdecomentrio">
    <w:name w:val="annotation reference"/>
    <w:uiPriority w:val="99"/>
    <w:semiHidden/>
    <w:unhideWhenUsed/>
    <w:rsid w:val="00C34733"/>
    <w:rPr>
      <w:sz w:val="16"/>
      <w:szCs w:val="16"/>
    </w:rPr>
  </w:style>
  <w:style w:type="paragraph" w:styleId="Textodecomentrio">
    <w:name w:val="annotation text"/>
    <w:basedOn w:val="Normal"/>
    <w:link w:val="TextodecomentrioChar"/>
    <w:uiPriority w:val="99"/>
    <w:semiHidden/>
    <w:unhideWhenUsed/>
    <w:rsid w:val="00C34733"/>
    <w:pPr>
      <w:spacing w:after="200"/>
      <w:ind w:firstLine="1701"/>
      <w:jc w:val="both"/>
    </w:pPr>
    <w:rPr>
      <w:rFonts w:eastAsia="Calibri"/>
      <w:color w:val="000000"/>
      <w:sz w:val="20"/>
      <w:szCs w:val="20"/>
      <w:lang w:val="pt-BR" w:eastAsia="en-US"/>
    </w:rPr>
  </w:style>
  <w:style w:type="character" w:customStyle="1" w:styleId="TextodecomentrioChar">
    <w:name w:val="Texto de comentário Char"/>
    <w:link w:val="Textodecomentrio"/>
    <w:uiPriority w:val="99"/>
    <w:semiHidden/>
    <w:rsid w:val="00C34733"/>
    <w:rPr>
      <w:rFonts w:eastAsia="Calibri"/>
      <w:color w:val="000000"/>
      <w:lang w:eastAsia="en-US"/>
    </w:rPr>
  </w:style>
  <w:style w:type="paragraph" w:styleId="Assuntodocomentrio">
    <w:name w:val="annotation subject"/>
    <w:basedOn w:val="Textodecomentrio"/>
    <w:next w:val="Textodecomentrio"/>
    <w:link w:val="AssuntodocomentrioChar"/>
    <w:uiPriority w:val="99"/>
    <w:semiHidden/>
    <w:unhideWhenUsed/>
    <w:rsid w:val="00C34733"/>
    <w:rPr>
      <w:b/>
      <w:bCs/>
    </w:rPr>
  </w:style>
  <w:style w:type="character" w:customStyle="1" w:styleId="AssuntodocomentrioChar">
    <w:name w:val="Assunto do comentário Char"/>
    <w:link w:val="Assuntodocomentrio"/>
    <w:uiPriority w:val="99"/>
    <w:semiHidden/>
    <w:rsid w:val="00C34733"/>
    <w:rPr>
      <w:rFonts w:eastAsia="Calibri"/>
      <w:b/>
      <w:bCs/>
      <w:color w:val="000000"/>
      <w:lang w:eastAsia="en-US"/>
    </w:rPr>
  </w:style>
  <w:style w:type="character" w:styleId="MenoPendente">
    <w:name w:val="Unresolved Mention"/>
    <w:uiPriority w:val="99"/>
    <w:semiHidden/>
    <w:unhideWhenUsed/>
    <w:rsid w:val="00C34733"/>
    <w:rPr>
      <w:color w:val="605E5C"/>
      <w:shd w:val="clear" w:color="auto" w:fill="E1DFDD"/>
    </w:rPr>
  </w:style>
  <w:style w:type="table" w:customStyle="1" w:styleId="TableGrid">
    <w:name w:val="TableGrid"/>
    <w:rsid w:val="00C34733"/>
    <w:rPr>
      <w:rFonts w:ascii="Calibri" w:hAnsi="Calibri"/>
      <w:sz w:val="22"/>
      <w:szCs w:val="22"/>
    </w:rPr>
    <w:tblPr>
      <w:tblCellMar>
        <w:top w:w="0" w:type="dxa"/>
        <w:left w:w="0" w:type="dxa"/>
        <w:bottom w:w="0" w:type="dxa"/>
        <w:right w:w="0" w:type="dxa"/>
      </w:tblCellMar>
    </w:tblPr>
  </w:style>
  <w:style w:type="character" w:customStyle="1" w:styleId="srctext-sc-154pg0p-0">
    <w:name w:val="src__text-sc-154pg0p-0"/>
    <w:basedOn w:val="Fontepargpadro"/>
    <w:rsid w:val="00C34733"/>
  </w:style>
  <w:style w:type="character" w:customStyle="1" w:styleId="sc-kdvujy">
    <w:name w:val="sc-kdvujy"/>
    <w:basedOn w:val="Fontepargpadro"/>
    <w:rsid w:val="00C34733"/>
  </w:style>
  <w:style w:type="character" w:customStyle="1" w:styleId="content--value">
    <w:name w:val="content--value"/>
    <w:basedOn w:val="Fontepargpadro"/>
    <w:rsid w:val="00C34733"/>
  </w:style>
  <w:style w:type="character" w:customStyle="1" w:styleId="a-size-large">
    <w:name w:val="a-size-large"/>
    <w:basedOn w:val="Fontepargpadro"/>
    <w:rsid w:val="00C34733"/>
  </w:style>
  <w:style w:type="character" w:customStyle="1" w:styleId="a-list-item">
    <w:name w:val="a-list-item"/>
    <w:basedOn w:val="Fontepargpadro"/>
    <w:rsid w:val="00C34733"/>
  </w:style>
  <w:style w:type="character" w:customStyle="1" w:styleId="a-size-base">
    <w:name w:val="a-size-base"/>
    <w:basedOn w:val="Fontepargpadro"/>
    <w:rsid w:val="00C34733"/>
  </w:style>
  <w:style w:type="paragraph" w:customStyle="1" w:styleId="PargrafodaLista1">
    <w:name w:val="Parágrafo da Lista1"/>
    <w:basedOn w:val="Normal"/>
    <w:uiPriority w:val="99"/>
    <w:qFormat/>
    <w:rsid w:val="00C34733"/>
    <w:pPr>
      <w:spacing w:after="200" w:line="276" w:lineRule="auto"/>
      <w:ind w:left="720"/>
    </w:pPr>
    <w:rPr>
      <w:rFonts w:ascii="Calibri" w:hAnsi="Calibri" w:cs="Calibri"/>
      <w:sz w:val="22"/>
      <w:szCs w:val="22"/>
      <w:lang w:val="pt-BR" w:eastAsia="en-US"/>
    </w:rPr>
  </w:style>
  <w:style w:type="paragraph" w:customStyle="1" w:styleId="xl63">
    <w:name w:val="xl63"/>
    <w:basedOn w:val="Normal"/>
    <w:rsid w:val="00C34733"/>
    <w:pPr>
      <w:pBdr>
        <w:right w:val="single" w:sz="8" w:space="0" w:color="auto"/>
      </w:pBdr>
      <w:spacing w:before="100" w:beforeAutospacing="1" w:after="100" w:afterAutospacing="1"/>
      <w:jc w:val="center"/>
      <w:textAlignment w:val="center"/>
    </w:pPr>
    <w:rPr>
      <w:b/>
      <w:bCs/>
      <w:lang w:val="pt-BR"/>
    </w:rPr>
  </w:style>
  <w:style w:type="paragraph" w:customStyle="1" w:styleId="xl64">
    <w:name w:val="xl64"/>
    <w:basedOn w:val="Normal"/>
    <w:rsid w:val="00C34733"/>
    <w:pPr>
      <w:pBdr>
        <w:bottom w:val="single" w:sz="8" w:space="0" w:color="auto"/>
        <w:right w:val="single" w:sz="8" w:space="0" w:color="auto"/>
      </w:pBdr>
      <w:spacing w:before="100" w:beforeAutospacing="1" w:after="100" w:afterAutospacing="1"/>
      <w:jc w:val="center"/>
      <w:textAlignment w:val="center"/>
    </w:pPr>
    <w:rPr>
      <w:b/>
      <w:bCs/>
      <w:lang w:val="pt-BR"/>
    </w:rPr>
  </w:style>
  <w:style w:type="paragraph" w:customStyle="1" w:styleId="xl65">
    <w:name w:val="xl65"/>
    <w:basedOn w:val="Normal"/>
    <w:rsid w:val="00C34733"/>
    <w:pPr>
      <w:pBdr>
        <w:left w:val="single" w:sz="8" w:space="0" w:color="auto"/>
        <w:bottom w:val="single" w:sz="8" w:space="0" w:color="auto"/>
        <w:right w:val="single" w:sz="8" w:space="0" w:color="auto"/>
      </w:pBdr>
      <w:spacing w:before="100" w:beforeAutospacing="1" w:after="100" w:afterAutospacing="1"/>
      <w:textAlignment w:val="center"/>
    </w:pPr>
    <w:rPr>
      <w:lang w:val="pt-BR"/>
    </w:rPr>
  </w:style>
  <w:style w:type="paragraph" w:customStyle="1" w:styleId="xl66">
    <w:name w:val="xl66"/>
    <w:basedOn w:val="Normal"/>
    <w:rsid w:val="00C34733"/>
    <w:pPr>
      <w:pBdr>
        <w:bottom w:val="single" w:sz="8" w:space="0" w:color="auto"/>
        <w:right w:val="single" w:sz="8" w:space="0" w:color="auto"/>
      </w:pBdr>
      <w:spacing w:before="100" w:beforeAutospacing="1" w:after="100" w:afterAutospacing="1"/>
      <w:textAlignment w:val="center"/>
    </w:pPr>
    <w:rPr>
      <w:lang w:val="pt-BR"/>
    </w:rPr>
  </w:style>
  <w:style w:type="paragraph" w:customStyle="1" w:styleId="xl67">
    <w:name w:val="xl67"/>
    <w:basedOn w:val="Normal"/>
    <w:rsid w:val="00C34733"/>
    <w:pPr>
      <w:pBdr>
        <w:left w:val="single" w:sz="8" w:space="0" w:color="auto"/>
        <w:bottom w:val="single" w:sz="8" w:space="0" w:color="auto"/>
        <w:right w:val="single" w:sz="8" w:space="0" w:color="auto"/>
      </w:pBdr>
      <w:spacing w:before="100" w:beforeAutospacing="1" w:after="100" w:afterAutospacing="1"/>
      <w:textAlignment w:val="center"/>
    </w:pPr>
    <w:rPr>
      <w:lang w:val="pt-BR"/>
    </w:rPr>
  </w:style>
  <w:style w:type="paragraph" w:customStyle="1" w:styleId="xl68">
    <w:name w:val="xl68"/>
    <w:basedOn w:val="Normal"/>
    <w:rsid w:val="00C34733"/>
    <w:pPr>
      <w:pBdr>
        <w:bottom w:val="single" w:sz="8" w:space="0" w:color="auto"/>
        <w:right w:val="single" w:sz="8" w:space="0" w:color="auto"/>
      </w:pBdr>
      <w:spacing w:before="100" w:beforeAutospacing="1" w:after="100" w:afterAutospacing="1"/>
      <w:textAlignment w:val="center"/>
    </w:pPr>
    <w:rPr>
      <w:color w:val="FF0000"/>
      <w:lang w:val="pt-BR"/>
    </w:rPr>
  </w:style>
  <w:style w:type="paragraph" w:customStyle="1" w:styleId="xl69">
    <w:name w:val="xl69"/>
    <w:basedOn w:val="Normal"/>
    <w:rsid w:val="00C34733"/>
    <w:pPr>
      <w:pBdr>
        <w:bottom w:val="single" w:sz="8" w:space="0" w:color="auto"/>
        <w:right w:val="single" w:sz="8" w:space="0" w:color="auto"/>
      </w:pBdr>
      <w:spacing w:before="100" w:beforeAutospacing="1" w:after="100" w:afterAutospacing="1"/>
      <w:textAlignment w:val="center"/>
    </w:pPr>
    <w:rPr>
      <w:color w:val="000000"/>
      <w:lang w:val="pt-BR"/>
    </w:rPr>
  </w:style>
  <w:style w:type="paragraph" w:customStyle="1" w:styleId="xl70">
    <w:name w:val="xl70"/>
    <w:basedOn w:val="Normal"/>
    <w:rsid w:val="00C34733"/>
    <w:pPr>
      <w:pBdr>
        <w:bottom w:val="single" w:sz="8" w:space="0" w:color="auto"/>
        <w:right w:val="single" w:sz="8" w:space="0" w:color="auto"/>
      </w:pBdr>
      <w:spacing w:before="100" w:beforeAutospacing="1" w:after="100" w:afterAutospacing="1"/>
      <w:textAlignment w:val="center"/>
    </w:pPr>
    <w:rPr>
      <w:color w:val="000000"/>
      <w:lang w:val="pt-BR"/>
    </w:rPr>
  </w:style>
  <w:style w:type="paragraph" w:customStyle="1" w:styleId="xl71">
    <w:name w:val="xl71"/>
    <w:basedOn w:val="Normal"/>
    <w:rsid w:val="00C34733"/>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000000"/>
      <w:lang w:val="pt-BR"/>
    </w:rPr>
  </w:style>
  <w:style w:type="paragraph" w:customStyle="1" w:styleId="xl72">
    <w:name w:val="xl72"/>
    <w:basedOn w:val="Normal"/>
    <w:rsid w:val="00C34733"/>
    <w:pPr>
      <w:pBdr>
        <w:top w:val="single" w:sz="8" w:space="0" w:color="auto"/>
        <w:bottom w:val="single" w:sz="8" w:space="0" w:color="auto"/>
      </w:pBdr>
      <w:spacing w:before="100" w:beforeAutospacing="1" w:after="100" w:afterAutospacing="1"/>
      <w:jc w:val="center"/>
      <w:textAlignment w:val="center"/>
    </w:pPr>
    <w:rPr>
      <w:b/>
      <w:bCs/>
      <w:color w:val="000000"/>
      <w:lang w:val="pt-BR"/>
    </w:rPr>
  </w:style>
  <w:style w:type="paragraph" w:customStyle="1" w:styleId="xl73">
    <w:name w:val="xl73"/>
    <w:basedOn w:val="Normal"/>
    <w:rsid w:val="00C34733"/>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lang w:val="pt-BR"/>
    </w:rPr>
  </w:style>
  <w:style w:type="paragraph" w:customStyle="1" w:styleId="xl74">
    <w:name w:val="xl74"/>
    <w:basedOn w:val="Normal"/>
    <w:rsid w:val="00C34733"/>
    <w:pPr>
      <w:pBdr>
        <w:left w:val="single" w:sz="8" w:space="0" w:color="auto"/>
        <w:bottom w:val="single" w:sz="8" w:space="0" w:color="auto"/>
      </w:pBdr>
      <w:spacing w:before="100" w:beforeAutospacing="1" w:after="100" w:afterAutospacing="1"/>
      <w:jc w:val="center"/>
      <w:textAlignment w:val="center"/>
    </w:pPr>
    <w:rPr>
      <w:b/>
      <w:bCs/>
      <w:lang w:val="pt-BR"/>
    </w:rPr>
  </w:style>
  <w:style w:type="paragraph" w:customStyle="1" w:styleId="xl75">
    <w:name w:val="xl75"/>
    <w:basedOn w:val="Normal"/>
    <w:rsid w:val="00C34733"/>
    <w:pPr>
      <w:pBdr>
        <w:top w:val="single" w:sz="8" w:space="0" w:color="auto"/>
        <w:left w:val="single" w:sz="8" w:space="0" w:color="auto"/>
        <w:bottom w:val="single" w:sz="8" w:space="0" w:color="auto"/>
      </w:pBdr>
      <w:spacing w:before="100" w:beforeAutospacing="1" w:after="100" w:afterAutospacing="1"/>
      <w:jc w:val="center"/>
      <w:textAlignment w:val="center"/>
    </w:pPr>
    <w:rPr>
      <w:b/>
      <w:bCs/>
      <w:lang w:val="pt-BR"/>
    </w:rPr>
  </w:style>
  <w:style w:type="paragraph" w:customStyle="1" w:styleId="xl76">
    <w:name w:val="xl76"/>
    <w:basedOn w:val="Normal"/>
    <w:rsid w:val="00C34733"/>
    <w:pPr>
      <w:pBdr>
        <w:top w:val="single" w:sz="8" w:space="0" w:color="auto"/>
        <w:bottom w:val="single" w:sz="8" w:space="0" w:color="auto"/>
      </w:pBdr>
      <w:spacing w:before="100" w:beforeAutospacing="1" w:after="100" w:afterAutospacing="1"/>
      <w:jc w:val="center"/>
      <w:textAlignment w:val="center"/>
    </w:pPr>
    <w:rPr>
      <w:b/>
      <w:bCs/>
      <w:lang w:val="pt-BR"/>
    </w:rPr>
  </w:style>
  <w:style w:type="paragraph" w:customStyle="1" w:styleId="xl77">
    <w:name w:val="xl77"/>
    <w:basedOn w:val="Normal"/>
    <w:rsid w:val="00C34733"/>
    <w:pPr>
      <w:pBdr>
        <w:top w:val="single" w:sz="8" w:space="0" w:color="auto"/>
        <w:bottom w:val="single" w:sz="8" w:space="0" w:color="auto"/>
        <w:right w:val="single" w:sz="8" w:space="0" w:color="auto"/>
      </w:pBdr>
      <w:spacing w:before="100" w:beforeAutospacing="1" w:after="100" w:afterAutospacing="1"/>
      <w:jc w:val="center"/>
      <w:textAlignment w:val="center"/>
    </w:pPr>
    <w:rPr>
      <w:b/>
      <w:bCs/>
      <w:lang w:val="pt-BR"/>
    </w:rPr>
  </w:style>
  <w:style w:type="paragraph" w:customStyle="1" w:styleId="xl78">
    <w:name w:val="xl78"/>
    <w:basedOn w:val="Normal"/>
    <w:rsid w:val="00C34733"/>
    <w:pPr>
      <w:pBdr>
        <w:top w:val="single" w:sz="8" w:space="0" w:color="auto"/>
        <w:left w:val="single" w:sz="8" w:space="0" w:color="auto"/>
        <w:right w:val="single" w:sz="8" w:space="0" w:color="auto"/>
      </w:pBdr>
      <w:spacing w:before="100" w:beforeAutospacing="1" w:after="100" w:afterAutospacing="1"/>
      <w:jc w:val="center"/>
      <w:textAlignment w:val="center"/>
    </w:pPr>
    <w:rPr>
      <w:b/>
      <w:bCs/>
      <w:lang w:val="pt-BR"/>
    </w:rPr>
  </w:style>
  <w:style w:type="paragraph" w:customStyle="1" w:styleId="xl79">
    <w:name w:val="xl79"/>
    <w:basedOn w:val="Normal"/>
    <w:rsid w:val="00C34733"/>
    <w:pPr>
      <w:pBdr>
        <w:left w:val="single" w:sz="8" w:space="0" w:color="auto"/>
        <w:bottom w:val="single" w:sz="8" w:space="0" w:color="auto"/>
        <w:right w:val="single" w:sz="8" w:space="0" w:color="auto"/>
      </w:pBdr>
      <w:spacing w:before="100" w:beforeAutospacing="1" w:after="100" w:afterAutospacing="1"/>
      <w:jc w:val="center"/>
      <w:textAlignment w:val="center"/>
    </w:pPr>
    <w:rPr>
      <w:b/>
      <w:bCs/>
      <w:lang w:val="pt-BR"/>
    </w:rPr>
  </w:style>
  <w:style w:type="paragraph" w:customStyle="1" w:styleId="xl80">
    <w:name w:val="xl80"/>
    <w:basedOn w:val="Normal"/>
    <w:rsid w:val="00C34733"/>
    <w:pPr>
      <w:pBdr>
        <w:top w:val="single" w:sz="8" w:space="0" w:color="auto"/>
        <w:left w:val="single" w:sz="8" w:space="0" w:color="auto"/>
      </w:pBdr>
      <w:spacing w:before="100" w:beforeAutospacing="1" w:after="100" w:afterAutospacing="1"/>
      <w:jc w:val="center"/>
      <w:textAlignment w:val="center"/>
    </w:pPr>
    <w:rPr>
      <w:b/>
      <w:bCs/>
      <w:lang w:val="pt-BR"/>
    </w:rPr>
  </w:style>
  <w:style w:type="paragraph" w:customStyle="1" w:styleId="xl81">
    <w:name w:val="xl81"/>
    <w:basedOn w:val="Normal"/>
    <w:rsid w:val="00C34733"/>
    <w:pPr>
      <w:pBdr>
        <w:top w:val="single" w:sz="8" w:space="0" w:color="auto"/>
        <w:right w:val="single" w:sz="8" w:space="0" w:color="auto"/>
      </w:pBdr>
      <w:spacing w:before="100" w:beforeAutospacing="1" w:after="100" w:afterAutospacing="1"/>
      <w:jc w:val="center"/>
      <w:textAlignment w:val="center"/>
    </w:pPr>
    <w:rPr>
      <w:b/>
      <w:bCs/>
      <w:lang w:val="pt-BR"/>
    </w:rPr>
  </w:style>
  <w:style w:type="paragraph" w:customStyle="1" w:styleId="xl82">
    <w:name w:val="xl82"/>
    <w:basedOn w:val="Normal"/>
    <w:rsid w:val="00C34733"/>
    <w:pPr>
      <w:pBdr>
        <w:top w:val="single" w:sz="8" w:space="0" w:color="auto"/>
        <w:left w:val="single" w:sz="8" w:space="0" w:color="auto"/>
        <w:bottom w:val="single" w:sz="8" w:space="0" w:color="auto"/>
      </w:pBdr>
      <w:spacing w:before="100" w:beforeAutospacing="1" w:after="100" w:afterAutospacing="1"/>
      <w:textAlignment w:val="center"/>
    </w:pPr>
    <w:rPr>
      <w:lang w:val="pt-BR"/>
    </w:rPr>
  </w:style>
  <w:style w:type="paragraph" w:customStyle="1" w:styleId="xl83">
    <w:name w:val="xl83"/>
    <w:basedOn w:val="Normal"/>
    <w:rsid w:val="00C34733"/>
    <w:pPr>
      <w:pBdr>
        <w:top w:val="single" w:sz="8" w:space="0" w:color="auto"/>
        <w:bottom w:val="single" w:sz="8" w:space="0" w:color="auto"/>
        <w:right w:val="single" w:sz="8" w:space="0" w:color="auto"/>
      </w:pBdr>
      <w:spacing w:before="100" w:beforeAutospacing="1" w:after="100" w:afterAutospacing="1"/>
      <w:textAlignment w:val="center"/>
    </w:pPr>
    <w:rPr>
      <w:lang w:val="pt-BR"/>
    </w:rPr>
  </w:style>
  <w:style w:type="paragraph" w:customStyle="1" w:styleId="xl84">
    <w:name w:val="xl84"/>
    <w:basedOn w:val="Normal"/>
    <w:rsid w:val="00C34733"/>
    <w:pPr>
      <w:pBdr>
        <w:top w:val="single" w:sz="8" w:space="0" w:color="auto"/>
        <w:left w:val="single" w:sz="8" w:space="0" w:color="auto"/>
        <w:bottom w:val="single" w:sz="8" w:space="0" w:color="auto"/>
      </w:pBdr>
      <w:spacing w:before="100" w:beforeAutospacing="1" w:after="100" w:afterAutospacing="1"/>
      <w:textAlignment w:val="center"/>
    </w:pPr>
    <w:rPr>
      <w:b/>
      <w:bCs/>
      <w:lang w:val="pt-BR"/>
    </w:rPr>
  </w:style>
  <w:style w:type="paragraph" w:customStyle="1" w:styleId="xl85">
    <w:name w:val="xl85"/>
    <w:basedOn w:val="Normal"/>
    <w:rsid w:val="00C34733"/>
    <w:pPr>
      <w:pBdr>
        <w:top w:val="single" w:sz="8" w:space="0" w:color="auto"/>
        <w:bottom w:val="single" w:sz="8" w:space="0" w:color="auto"/>
      </w:pBdr>
      <w:spacing w:before="100" w:beforeAutospacing="1" w:after="100" w:afterAutospacing="1"/>
      <w:textAlignment w:val="center"/>
    </w:pPr>
    <w:rPr>
      <w:b/>
      <w:bCs/>
      <w:lang w:val="pt-BR"/>
    </w:rPr>
  </w:style>
  <w:style w:type="paragraph" w:customStyle="1" w:styleId="xl86">
    <w:name w:val="xl86"/>
    <w:basedOn w:val="Normal"/>
    <w:rsid w:val="00C34733"/>
    <w:pPr>
      <w:pBdr>
        <w:top w:val="single" w:sz="8" w:space="0" w:color="auto"/>
        <w:bottom w:val="single" w:sz="8" w:space="0" w:color="auto"/>
        <w:right w:val="single" w:sz="8" w:space="0" w:color="auto"/>
      </w:pBdr>
      <w:spacing w:before="100" w:beforeAutospacing="1" w:after="100" w:afterAutospacing="1"/>
      <w:textAlignment w:val="center"/>
    </w:pPr>
    <w:rPr>
      <w:b/>
      <w:bCs/>
      <w:lang w:val="pt-BR"/>
    </w:rPr>
  </w:style>
  <w:style w:type="paragraph" w:customStyle="1" w:styleId="xl87">
    <w:name w:val="xl87"/>
    <w:basedOn w:val="Normal"/>
    <w:rsid w:val="00C34733"/>
    <w:pPr>
      <w:pBdr>
        <w:top w:val="single" w:sz="8" w:space="0" w:color="auto"/>
        <w:bottom w:val="single" w:sz="8" w:space="0" w:color="auto"/>
      </w:pBdr>
      <w:spacing w:before="100" w:beforeAutospacing="1" w:after="100" w:afterAutospacing="1"/>
      <w:textAlignment w:val="center"/>
    </w:pPr>
    <w:rPr>
      <w:lang w:val="pt-BR"/>
    </w:rPr>
  </w:style>
  <w:style w:type="paragraph" w:customStyle="1" w:styleId="xl88">
    <w:name w:val="xl88"/>
    <w:basedOn w:val="Normal"/>
    <w:rsid w:val="00C34733"/>
    <w:pPr>
      <w:pBdr>
        <w:top w:val="single" w:sz="8" w:space="0" w:color="auto"/>
        <w:left w:val="single" w:sz="8" w:space="0" w:color="auto"/>
        <w:bottom w:val="single" w:sz="8" w:space="0" w:color="auto"/>
      </w:pBdr>
      <w:spacing w:before="100" w:beforeAutospacing="1" w:after="100" w:afterAutospacing="1"/>
      <w:textAlignment w:val="center"/>
    </w:pPr>
    <w:rPr>
      <w:color w:val="FF0000"/>
      <w:lang w:val="pt-BR"/>
    </w:rPr>
  </w:style>
  <w:style w:type="paragraph" w:customStyle="1" w:styleId="xl89">
    <w:name w:val="xl89"/>
    <w:basedOn w:val="Normal"/>
    <w:rsid w:val="00C34733"/>
    <w:pPr>
      <w:pBdr>
        <w:top w:val="single" w:sz="8" w:space="0" w:color="auto"/>
        <w:bottom w:val="single" w:sz="8" w:space="0" w:color="auto"/>
        <w:right w:val="single" w:sz="8" w:space="0" w:color="auto"/>
      </w:pBdr>
      <w:spacing w:before="100" w:beforeAutospacing="1" w:after="100" w:afterAutospacing="1"/>
      <w:textAlignment w:val="center"/>
    </w:pPr>
    <w:rPr>
      <w:color w:val="FF0000"/>
      <w:lang w:val="pt-BR"/>
    </w:rPr>
  </w:style>
  <w:style w:type="paragraph" w:customStyle="1" w:styleId="xl90">
    <w:name w:val="xl90"/>
    <w:basedOn w:val="Normal"/>
    <w:rsid w:val="00C34733"/>
    <w:pPr>
      <w:pBdr>
        <w:top w:val="single" w:sz="8" w:space="0" w:color="auto"/>
        <w:left w:val="single" w:sz="8" w:space="0" w:color="auto"/>
        <w:bottom w:val="single" w:sz="8" w:space="0" w:color="auto"/>
      </w:pBdr>
      <w:spacing w:before="100" w:beforeAutospacing="1" w:after="100" w:afterAutospacing="1"/>
      <w:textAlignment w:val="center"/>
    </w:pPr>
    <w:rPr>
      <w:color w:val="000000"/>
      <w:lang w:val="pt-BR"/>
    </w:rPr>
  </w:style>
  <w:style w:type="paragraph" w:customStyle="1" w:styleId="xl91">
    <w:name w:val="xl91"/>
    <w:basedOn w:val="Normal"/>
    <w:rsid w:val="00C34733"/>
    <w:pPr>
      <w:pBdr>
        <w:top w:val="single" w:sz="8" w:space="0" w:color="auto"/>
        <w:bottom w:val="single" w:sz="8" w:space="0" w:color="auto"/>
        <w:right w:val="single" w:sz="8" w:space="0" w:color="auto"/>
      </w:pBdr>
      <w:spacing w:before="100" w:beforeAutospacing="1" w:after="100" w:afterAutospacing="1"/>
      <w:textAlignment w:val="center"/>
    </w:pPr>
    <w:rPr>
      <w:color w:val="000000"/>
      <w:lang w:val="pt-BR"/>
    </w:rPr>
  </w:style>
  <w:style w:type="paragraph" w:customStyle="1" w:styleId="xl92">
    <w:name w:val="xl92"/>
    <w:basedOn w:val="Normal"/>
    <w:rsid w:val="00C34733"/>
    <w:pPr>
      <w:spacing w:before="100" w:beforeAutospacing="1" w:after="100" w:afterAutospacing="1"/>
    </w:pPr>
    <w:rPr>
      <w:lang w:val="pt-BR"/>
    </w:rPr>
  </w:style>
  <w:style w:type="paragraph" w:customStyle="1" w:styleId="xl93">
    <w:name w:val="xl93"/>
    <w:basedOn w:val="Normal"/>
    <w:rsid w:val="00C34733"/>
    <w:pPr>
      <w:pBdr>
        <w:left w:val="single" w:sz="8" w:space="0" w:color="auto"/>
        <w:bottom w:val="single" w:sz="8" w:space="0" w:color="auto"/>
        <w:right w:val="single" w:sz="8" w:space="0" w:color="auto"/>
      </w:pBdr>
      <w:spacing w:before="100" w:beforeAutospacing="1" w:after="100" w:afterAutospacing="1"/>
      <w:textAlignment w:val="center"/>
    </w:pPr>
    <w:rPr>
      <w:lang w:val="pt-BR"/>
    </w:rPr>
  </w:style>
  <w:style w:type="character" w:customStyle="1" w:styleId="markedcontent">
    <w:name w:val="markedcontent"/>
    <w:basedOn w:val="Fontepargpadro"/>
    <w:rsid w:val="00C00BC1"/>
  </w:style>
  <w:style w:type="character" w:customStyle="1" w:styleId="link-external">
    <w:name w:val="link-external"/>
    <w:basedOn w:val="Fontepargpadro"/>
    <w:rsid w:val="00947920"/>
  </w:style>
  <w:style w:type="paragraph" w:customStyle="1" w:styleId="PADRO">
    <w:name w:val="PADRÃO"/>
    <w:rsid w:val="000F1DC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textocentralizadomaiusculas">
    <w:name w:val="texto_centralizado_maiusculas"/>
    <w:basedOn w:val="Normal"/>
    <w:rsid w:val="007A265B"/>
    <w:pPr>
      <w:spacing w:before="100" w:beforeAutospacing="1" w:after="100" w:afterAutospacing="1"/>
    </w:pPr>
    <w:rPr>
      <w:lang w:val="pt-BR"/>
    </w:rPr>
  </w:style>
  <w:style w:type="paragraph" w:customStyle="1" w:styleId="Default">
    <w:name w:val="Default"/>
    <w:rsid w:val="007A265B"/>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88289">
      <w:bodyDiv w:val="1"/>
      <w:marLeft w:val="0"/>
      <w:marRight w:val="0"/>
      <w:marTop w:val="0"/>
      <w:marBottom w:val="0"/>
      <w:divBdr>
        <w:top w:val="none" w:sz="0" w:space="0" w:color="auto"/>
        <w:left w:val="none" w:sz="0" w:space="0" w:color="auto"/>
        <w:bottom w:val="none" w:sz="0" w:space="0" w:color="auto"/>
        <w:right w:val="none" w:sz="0" w:space="0" w:color="auto"/>
      </w:divBdr>
    </w:div>
    <w:div w:id="208077199">
      <w:bodyDiv w:val="1"/>
      <w:marLeft w:val="0"/>
      <w:marRight w:val="0"/>
      <w:marTop w:val="0"/>
      <w:marBottom w:val="0"/>
      <w:divBdr>
        <w:top w:val="none" w:sz="0" w:space="0" w:color="auto"/>
        <w:left w:val="none" w:sz="0" w:space="0" w:color="auto"/>
        <w:bottom w:val="none" w:sz="0" w:space="0" w:color="auto"/>
        <w:right w:val="none" w:sz="0" w:space="0" w:color="auto"/>
      </w:divBdr>
    </w:div>
    <w:div w:id="269437795">
      <w:bodyDiv w:val="1"/>
      <w:marLeft w:val="0"/>
      <w:marRight w:val="0"/>
      <w:marTop w:val="0"/>
      <w:marBottom w:val="0"/>
      <w:divBdr>
        <w:top w:val="none" w:sz="0" w:space="0" w:color="auto"/>
        <w:left w:val="none" w:sz="0" w:space="0" w:color="auto"/>
        <w:bottom w:val="none" w:sz="0" w:space="0" w:color="auto"/>
        <w:right w:val="none" w:sz="0" w:space="0" w:color="auto"/>
      </w:divBdr>
    </w:div>
    <w:div w:id="376393133">
      <w:bodyDiv w:val="1"/>
      <w:marLeft w:val="0"/>
      <w:marRight w:val="0"/>
      <w:marTop w:val="0"/>
      <w:marBottom w:val="0"/>
      <w:divBdr>
        <w:top w:val="none" w:sz="0" w:space="0" w:color="auto"/>
        <w:left w:val="none" w:sz="0" w:space="0" w:color="auto"/>
        <w:bottom w:val="none" w:sz="0" w:space="0" w:color="auto"/>
        <w:right w:val="none" w:sz="0" w:space="0" w:color="auto"/>
      </w:divBdr>
    </w:div>
    <w:div w:id="437064260">
      <w:bodyDiv w:val="1"/>
      <w:marLeft w:val="0"/>
      <w:marRight w:val="0"/>
      <w:marTop w:val="0"/>
      <w:marBottom w:val="0"/>
      <w:divBdr>
        <w:top w:val="none" w:sz="0" w:space="0" w:color="auto"/>
        <w:left w:val="none" w:sz="0" w:space="0" w:color="auto"/>
        <w:bottom w:val="none" w:sz="0" w:space="0" w:color="auto"/>
        <w:right w:val="none" w:sz="0" w:space="0" w:color="auto"/>
      </w:divBdr>
    </w:div>
    <w:div w:id="606471592">
      <w:bodyDiv w:val="1"/>
      <w:marLeft w:val="0"/>
      <w:marRight w:val="0"/>
      <w:marTop w:val="0"/>
      <w:marBottom w:val="0"/>
      <w:divBdr>
        <w:top w:val="none" w:sz="0" w:space="0" w:color="auto"/>
        <w:left w:val="none" w:sz="0" w:space="0" w:color="auto"/>
        <w:bottom w:val="none" w:sz="0" w:space="0" w:color="auto"/>
        <w:right w:val="none" w:sz="0" w:space="0" w:color="auto"/>
      </w:divBdr>
      <w:divsChild>
        <w:div w:id="288707904">
          <w:marLeft w:val="0"/>
          <w:marRight w:val="0"/>
          <w:marTop w:val="0"/>
          <w:marBottom w:val="0"/>
          <w:divBdr>
            <w:top w:val="none" w:sz="0" w:space="0" w:color="auto"/>
            <w:left w:val="none" w:sz="0" w:space="0" w:color="auto"/>
            <w:bottom w:val="none" w:sz="0" w:space="0" w:color="auto"/>
            <w:right w:val="none" w:sz="0" w:space="0" w:color="auto"/>
          </w:divBdr>
        </w:div>
      </w:divsChild>
    </w:div>
    <w:div w:id="765615435">
      <w:bodyDiv w:val="1"/>
      <w:marLeft w:val="0"/>
      <w:marRight w:val="0"/>
      <w:marTop w:val="0"/>
      <w:marBottom w:val="0"/>
      <w:divBdr>
        <w:top w:val="none" w:sz="0" w:space="0" w:color="auto"/>
        <w:left w:val="none" w:sz="0" w:space="0" w:color="auto"/>
        <w:bottom w:val="none" w:sz="0" w:space="0" w:color="auto"/>
        <w:right w:val="none" w:sz="0" w:space="0" w:color="auto"/>
      </w:divBdr>
    </w:div>
    <w:div w:id="864633536">
      <w:bodyDiv w:val="1"/>
      <w:marLeft w:val="0"/>
      <w:marRight w:val="0"/>
      <w:marTop w:val="0"/>
      <w:marBottom w:val="0"/>
      <w:divBdr>
        <w:top w:val="none" w:sz="0" w:space="0" w:color="auto"/>
        <w:left w:val="none" w:sz="0" w:space="0" w:color="auto"/>
        <w:bottom w:val="none" w:sz="0" w:space="0" w:color="auto"/>
        <w:right w:val="none" w:sz="0" w:space="0" w:color="auto"/>
      </w:divBdr>
    </w:div>
    <w:div w:id="912004429">
      <w:bodyDiv w:val="1"/>
      <w:marLeft w:val="0"/>
      <w:marRight w:val="0"/>
      <w:marTop w:val="0"/>
      <w:marBottom w:val="0"/>
      <w:divBdr>
        <w:top w:val="none" w:sz="0" w:space="0" w:color="auto"/>
        <w:left w:val="none" w:sz="0" w:space="0" w:color="auto"/>
        <w:bottom w:val="none" w:sz="0" w:space="0" w:color="auto"/>
        <w:right w:val="none" w:sz="0" w:space="0" w:color="auto"/>
      </w:divBdr>
    </w:div>
    <w:div w:id="914362161">
      <w:bodyDiv w:val="1"/>
      <w:marLeft w:val="0"/>
      <w:marRight w:val="0"/>
      <w:marTop w:val="0"/>
      <w:marBottom w:val="0"/>
      <w:divBdr>
        <w:top w:val="none" w:sz="0" w:space="0" w:color="auto"/>
        <w:left w:val="none" w:sz="0" w:space="0" w:color="auto"/>
        <w:bottom w:val="none" w:sz="0" w:space="0" w:color="auto"/>
        <w:right w:val="none" w:sz="0" w:space="0" w:color="auto"/>
      </w:divBdr>
    </w:div>
    <w:div w:id="925264620">
      <w:bodyDiv w:val="1"/>
      <w:marLeft w:val="0"/>
      <w:marRight w:val="0"/>
      <w:marTop w:val="0"/>
      <w:marBottom w:val="0"/>
      <w:divBdr>
        <w:top w:val="none" w:sz="0" w:space="0" w:color="auto"/>
        <w:left w:val="none" w:sz="0" w:space="0" w:color="auto"/>
        <w:bottom w:val="none" w:sz="0" w:space="0" w:color="auto"/>
        <w:right w:val="none" w:sz="0" w:space="0" w:color="auto"/>
      </w:divBdr>
    </w:div>
    <w:div w:id="960963152">
      <w:bodyDiv w:val="1"/>
      <w:marLeft w:val="0"/>
      <w:marRight w:val="0"/>
      <w:marTop w:val="0"/>
      <w:marBottom w:val="0"/>
      <w:divBdr>
        <w:top w:val="none" w:sz="0" w:space="0" w:color="auto"/>
        <w:left w:val="none" w:sz="0" w:space="0" w:color="auto"/>
        <w:bottom w:val="none" w:sz="0" w:space="0" w:color="auto"/>
        <w:right w:val="none" w:sz="0" w:space="0" w:color="auto"/>
      </w:divBdr>
      <w:divsChild>
        <w:div w:id="128058820">
          <w:marLeft w:val="0"/>
          <w:marRight w:val="0"/>
          <w:marTop w:val="0"/>
          <w:marBottom w:val="0"/>
          <w:divBdr>
            <w:top w:val="none" w:sz="0" w:space="0" w:color="auto"/>
            <w:left w:val="none" w:sz="0" w:space="0" w:color="auto"/>
            <w:bottom w:val="none" w:sz="0" w:space="0" w:color="auto"/>
            <w:right w:val="none" w:sz="0" w:space="0" w:color="auto"/>
          </w:divBdr>
        </w:div>
      </w:divsChild>
    </w:div>
    <w:div w:id="1033992913">
      <w:bodyDiv w:val="1"/>
      <w:marLeft w:val="0"/>
      <w:marRight w:val="0"/>
      <w:marTop w:val="0"/>
      <w:marBottom w:val="0"/>
      <w:divBdr>
        <w:top w:val="none" w:sz="0" w:space="0" w:color="auto"/>
        <w:left w:val="none" w:sz="0" w:space="0" w:color="auto"/>
        <w:bottom w:val="none" w:sz="0" w:space="0" w:color="auto"/>
        <w:right w:val="none" w:sz="0" w:space="0" w:color="auto"/>
      </w:divBdr>
    </w:div>
    <w:div w:id="1074398453">
      <w:bodyDiv w:val="1"/>
      <w:marLeft w:val="0"/>
      <w:marRight w:val="0"/>
      <w:marTop w:val="0"/>
      <w:marBottom w:val="0"/>
      <w:divBdr>
        <w:top w:val="none" w:sz="0" w:space="0" w:color="auto"/>
        <w:left w:val="none" w:sz="0" w:space="0" w:color="auto"/>
        <w:bottom w:val="none" w:sz="0" w:space="0" w:color="auto"/>
        <w:right w:val="none" w:sz="0" w:space="0" w:color="auto"/>
      </w:divBdr>
    </w:div>
    <w:div w:id="1182472159">
      <w:bodyDiv w:val="1"/>
      <w:marLeft w:val="0"/>
      <w:marRight w:val="0"/>
      <w:marTop w:val="0"/>
      <w:marBottom w:val="0"/>
      <w:divBdr>
        <w:top w:val="none" w:sz="0" w:space="0" w:color="auto"/>
        <w:left w:val="none" w:sz="0" w:space="0" w:color="auto"/>
        <w:bottom w:val="none" w:sz="0" w:space="0" w:color="auto"/>
        <w:right w:val="none" w:sz="0" w:space="0" w:color="auto"/>
      </w:divBdr>
    </w:div>
    <w:div w:id="1205678151">
      <w:bodyDiv w:val="1"/>
      <w:marLeft w:val="0"/>
      <w:marRight w:val="0"/>
      <w:marTop w:val="0"/>
      <w:marBottom w:val="0"/>
      <w:divBdr>
        <w:top w:val="none" w:sz="0" w:space="0" w:color="auto"/>
        <w:left w:val="none" w:sz="0" w:space="0" w:color="auto"/>
        <w:bottom w:val="none" w:sz="0" w:space="0" w:color="auto"/>
        <w:right w:val="none" w:sz="0" w:space="0" w:color="auto"/>
      </w:divBdr>
    </w:div>
    <w:div w:id="1215848202">
      <w:bodyDiv w:val="1"/>
      <w:marLeft w:val="0"/>
      <w:marRight w:val="0"/>
      <w:marTop w:val="0"/>
      <w:marBottom w:val="0"/>
      <w:divBdr>
        <w:top w:val="none" w:sz="0" w:space="0" w:color="auto"/>
        <w:left w:val="none" w:sz="0" w:space="0" w:color="auto"/>
        <w:bottom w:val="none" w:sz="0" w:space="0" w:color="auto"/>
        <w:right w:val="none" w:sz="0" w:space="0" w:color="auto"/>
      </w:divBdr>
    </w:div>
    <w:div w:id="1296059665">
      <w:bodyDiv w:val="1"/>
      <w:marLeft w:val="0"/>
      <w:marRight w:val="0"/>
      <w:marTop w:val="0"/>
      <w:marBottom w:val="0"/>
      <w:divBdr>
        <w:top w:val="none" w:sz="0" w:space="0" w:color="auto"/>
        <w:left w:val="none" w:sz="0" w:space="0" w:color="auto"/>
        <w:bottom w:val="none" w:sz="0" w:space="0" w:color="auto"/>
        <w:right w:val="none" w:sz="0" w:space="0" w:color="auto"/>
      </w:divBdr>
    </w:div>
    <w:div w:id="1539007411">
      <w:bodyDiv w:val="1"/>
      <w:marLeft w:val="0"/>
      <w:marRight w:val="0"/>
      <w:marTop w:val="0"/>
      <w:marBottom w:val="0"/>
      <w:divBdr>
        <w:top w:val="none" w:sz="0" w:space="0" w:color="auto"/>
        <w:left w:val="none" w:sz="0" w:space="0" w:color="auto"/>
        <w:bottom w:val="none" w:sz="0" w:space="0" w:color="auto"/>
        <w:right w:val="none" w:sz="0" w:space="0" w:color="auto"/>
      </w:divBdr>
    </w:div>
    <w:div w:id="1709139337">
      <w:bodyDiv w:val="1"/>
      <w:marLeft w:val="0"/>
      <w:marRight w:val="0"/>
      <w:marTop w:val="0"/>
      <w:marBottom w:val="0"/>
      <w:divBdr>
        <w:top w:val="none" w:sz="0" w:space="0" w:color="auto"/>
        <w:left w:val="none" w:sz="0" w:space="0" w:color="auto"/>
        <w:bottom w:val="none" w:sz="0" w:space="0" w:color="auto"/>
        <w:right w:val="none" w:sz="0" w:space="0" w:color="auto"/>
      </w:divBdr>
    </w:div>
    <w:div w:id="1723020972">
      <w:bodyDiv w:val="1"/>
      <w:marLeft w:val="0"/>
      <w:marRight w:val="0"/>
      <w:marTop w:val="0"/>
      <w:marBottom w:val="0"/>
      <w:divBdr>
        <w:top w:val="none" w:sz="0" w:space="0" w:color="auto"/>
        <w:left w:val="none" w:sz="0" w:space="0" w:color="auto"/>
        <w:bottom w:val="none" w:sz="0" w:space="0" w:color="auto"/>
        <w:right w:val="none" w:sz="0" w:space="0" w:color="auto"/>
      </w:divBdr>
    </w:div>
    <w:div w:id="1832745882">
      <w:bodyDiv w:val="1"/>
      <w:marLeft w:val="0"/>
      <w:marRight w:val="0"/>
      <w:marTop w:val="0"/>
      <w:marBottom w:val="0"/>
      <w:divBdr>
        <w:top w:val="none" w:sz="0" w:space="0" w:color="auto"/>
        <w:left w:val="none" w:sz="0" w:space="0" w:color="auto"/>
        <w:bottom w:val="none" w:sz="0" w:space="0" w:color="auto"/>
        <w:right w:val="none" w:sz="0" w:space="0" w:color="auto"/>
      </w:divBdr>
    </w:div>
    <w:div w:id="2068646314">
      <w:bodyDiv w:val="1"/>
      <w:marLeft w:val="0"/>
      <w:marRight w:val="0"/>
      <w:marTop w:val="0"/>
      <w:marBottom w:val="0"/>
      <w:divBdr>
        <w:top w:val="none" w:sz="0" w:space="0" w:color="auto"/>
        <w:left w:val="none" w:sz="0" w:space="0" w:color="auto"/>
        <w:bottom w:val="none" w:sz="0" w:space="0" w:color="auto"/>
        <w:right w:val="none" w:sz="0" w:space="0" w:color="auto"/>
      </w:divBdr>
    </w:div>
    <w:div w:id="2081320273">
      <w:bodyDiv w:val="1"/>
      <w:marLeft w:val="0"/>
      <w:marRight w:val="0"/>
      <w:marTop w:val="0"/>
      <w:marBottom w:val="0"/>
      <w:divBdr>
        <w:top w:val="none" w:sz="0" w:space="0" w:color="auto"/>
        <w:left w:val="none" w:sz="0" w:space="0" w:color="auto"/>
        <w:bottom w:val="none" w:sz="0" w:space="0" w:color="auto"/>
        <w:right w:val="none" w:sz="0" w:space="0" w:color="auto"/>
      </w:divBdr>
    </w:div>
    <w:div w:id="2092585324">
      <w:bodyDiv w:val="1"/>
      <w:marLeft w:val="0"/>
      <w:marRight w:val="0"/>
      <w:marTop w:val="0"/>
      <w:marBottom w:val="0"/>
      <w:divBdr>
        <w:top w:val="none" w:sz="0" w:space="0" w:color="auto"/>
        <w:left w:val="none" w:sz="0" w:space="0" w:color="auto"/>
        <w:bottom w:val="none" w:sz="0" w:space="0" w:color="auto"/>
        <w:right w:val="none" w:sz="0" w:space="0" w:color="auto"/>
      </w:divBdr>
    </w:div>
    <w:div w:id="214276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D79BF-4C7E-4762-83E2-283C0A805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4795</Words>
  <Characters>25894</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30628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Câmara</dc:creator>
  <cp:keywords/>
  <dc:description/>
  <cp:lastModifiedBy>Dhiódines Fabrício</cp:lastModifiedBy>
  <cp:revision>2</cp:revision>
  <cp:lastPrinted>2025-10-06T13:05:00Z</cp:lastPrinted>
  <dcterms:created xsi:type="dcterms:W3CDTF">2026-04-20T12:34:00Z</dcterms:created>
  <dcterms:modified xsi:type="dcterms:W3CDTF">2026-04-20T12:34:00Z</dcterms:modified>
</cp:coreProperties>
</file>